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7E9C" w14:textId="547387A0" w:rsidR="00FB0C20" w:rsidRPr="009018D1" w:rsidRDefault="00FB0C20" w:rsidP="00FB0C20">
      <w:pPr>
        <w:pStyle w:val="berschriftA"/>
        <w:suppressAutoHyphens w:val="0"/>
        <w:rPr>
          <w:b w:val="0"/>
          <w:bCs w:val="0"/>
          <w:sz w:val="24"/>
          <w:szCs w:val="24"/>
          <w:lang w:val="de-DE"/>
        </w:rPr>
      </w:pPr>
      <w:bookmarkStart w:id="0" w:name="_Hlk225932771"/>
      <w:r w:rsidRPr="009018D1">
        <w:rPr>
          <w:sz w:val="24"/>
          <w:szCs w:val="24"/>
          <w:lang w:val="de-DE"/>
        </w:rPr>
        <w:t xml:space="preserve">Richtlinien zum Einsatz generativer Künstlicher Intelligenz (KI) in wissenschaftlichen Arbeiten der Alice Salomon Hochschule Berlin </w:t>
      </w:r>
      <w:r w:rsidRPr="009018D1">
        <w:rPr>
          <w:b w:val="0"/>
          <w:bCs w:val="0"/>
          <w:sz w:val="24"/>
          <w:szCs w:val="24"/>
          <w:lang w:val="de-DE"/>
        </w:rPr>
        <w:t xml:space="preserve">(Beschluss </w:t>
      </w:r>
      <w:r w:rsidR="009018D1" w:rsidRPr="009018D1">
        <w:rPr>
          <w:b w:val="0"/>
          <w:bCs w:val="0"/>
          <w:sz w:val="24"/>
          <w:szCs w:val="24"/>
          <w:lang w:val="de-DE"/>
        </w:rPr>
        <w:t xml:space="preserve">des Akademischen Senats der ASH Berlin </w:t>
      </w:r>
      <w:r w:rsidRPr="009018D1">
        <w:rPr>
          <w:b w:val="0"/>
          <w:bCs w:val="0"/>
          <w:sz w:val="24"/>
          <w:szCs w:val="24"/>
          <w:lang w:val="de-DE"/>
        </w:rPr>
        <w:t>vom 10.02.2026)</w:t>
      </w:r>
    </w:p>
    <w:bookmarkEnd w:id="0"/>
    <w:p w14:paraId="2CFC20E2" w14:textId="7C5A798D" w:rsidR="00FB0C20" w:rsidRDefault="00FB0C20" w:rsidP="00FB0C20">
      <w:pPr>
        <w:pStyle w:val="TextA"/>
        <w:suppressAutoHyphens w:val="0"/>
      </w:pPr>
      <w:r>
        <w:t xml:space="preserve">Diese Richtlinien ergänzen die </w:t>
      </w:r>
      <w:r>
        <w:rPr>
          <w:i/>
          <w:iCs/>
        </w:rPr>
        <w:t>Eigenständigkeitserklärung für wissenschaftliche Arbeiten an der ASH Berlin</w:t>
      </w:r>
      <w:r>
        <w:t xml:space="preserve"> und konkretisieren die Anforderungen an den transparenten und verantwortungsvollen Einsatz generativer Künstlicher Intelligenz (KI), insbesondere sogenannter Large Language Models (LLMs), im Rahmen wissenschaftlicher Arbeiten. Sie dienen der Qualitätssicherung, Transparenz sowie Fairness im Prüfungswesen. </w:t>
      </w:r>
      <w:r w:rsidRPr="00FE0A24">
        <w:t xml:space="preserve">Die Richtlinien </w:t>
      </w:r>
      <w:r w:rsidR="009018D1">
        <w:t>werden</w:t>
      </w:r>
      <w:r w:rsidRPr="00FE0A24">
        <w:t xml:space="preserve"> sowohl in den Curricula als auch den</w:t>
      </w:r>
      <w:r>
        <w:t xml:space="preserve"> </w:t>
      </w:r>
      <w:r w:rsidRPr="00FE0A24">
        <w:t>extracurricularen Angeboten der Hochschule verankert. Sie sollen mit Blick auf</w:t>
      </w:r>
      <w:r>
        <w:t xml:space="preserve"> </w:t>
      </w:r>
      <w:r w:rsidRPr="00FE0A24">
        <w:t>die Aktualität des Themas einmal jährlich einer Evalua</w:t>
      </w:r>
      <w:r>
        <w:t>ti</w:t>
      </w:r>
      <w:r w:rsidRPr="00FE0A24">
        <w:t>on und ggf. Anpassungen</w:t>
      </w:r>
      <w:r>
        <w:t xml:space="preserve"> </w:t>
      </w:r>
      <w:r w:rsidRPr="00FE0A24">
        <w:t>unterzogen werden.</w:t>
      </w:r>
    </w:p>
    <w:p w14:paraId="5F863B64" w14:textId="77777777" w:rsidR="00FB0C20" w:rsidRDefault="00FB0C20" w:rsidP="00FB0C20">
      <w:pPr>
        <w:keepNext/>
        <w:keepLines/>
        <w:spacing w:before="160" w:after="120" w:line="288" w:lineRule="auto"/>
        <w:outlineLvl w:val="1"/>
        <w:rPr>
          <w:rFonts w:ascii="Arial" w:eastAsia="Arial" w:hAnsi="Arial" w:cs="Arial"/>
          <w:b/>
          <w:bCs/>
          <w:color w:val="C00000"/>
          <w:sz w:val="20"/>
          <w:szCs w:val="20"/>
          <w:u w:color="C00000"/>
          <w:lang w:val="de-DE"/>
          <w14:textOutline w14:w="12700" w14:cap="flat" w14:cmpd="sng" w14:algn="ctr">
            <w14:noFill/>
            <w14:prstDash w14:val="solid"/>
            <w14:miter w14:lim="400000"/>
          </w14:textOutline>
        </w:rPr>
      </w:pPr>
      <w:r>
        <w:rPr>
          <w:rFonts w:ascii="Arial" w:hAnsi="Arial" w:cs="Arial Unicode MS"/>
          <w:b/>
          <w:bCs/>
          <w:color w:val="C00000"/>
          <w:sz w:val="20"/>
          <w:szCs w:val="20"/>
          <w:u w:color="C00000"/>
          <w:lang w:val="de-DE"/>
          <w14:textOutline w14:w="12700" w14:cap="flat" w14:cmpd="sng" w14:algn="ctr">
            <w14:noFill/>
            <w14:prstDash w14:val="solid"/>
            <w14:miter w14:lim="400000"/>
          </w14:textOutline>
        </w:rPr>
        <w:t>§ 1 Grundsätze</w:t>
      </w:r>
    </w:p>
    <w:p w14:paraId="3BA15B7F" w14:textId="77777777" w:rsidR="00FB0C20" w:rsidRDefault="00FB0C20" w:rsidP="00FB0C20">
      <w:pPr>
        <w:pStyle w:val="TextA"/>
        <w:suppressAutoHyphens w:val="0"/>
      </w:pPr>
      <w:r>
        <w:rPr>
          <w:b/>
          <w:bCs/>
        </w:rPr>
        <w:t>§ 1.1</w:t>
      </w:r>
      <w:r>
        <w:t xml:space="preserve"> Die Erstellung wissenschaftlicher Arbeiten erfolgt grundsätzlich eigenständig. Eine vollständige oder teilweise Textgenerierung durch KI ist nicht zulässig. Der Einsatz generativer KI ist nur in bestimmten Anwendungsbereichen gestattet und muss entsprechend §5 dokumentiert werden, um die Eigenleistung in transparenter Weise zu vermitteln.</w:t>
      </w:r>
    </w:p>
    <w:p w14:paraId="383FEDC1" w14:textId="77777777" w:rsidR="00FB0C20" w:rsidRDefault="00FB0C20" w:rsidP="009018D1">
      <w:pPr>
        <w:pStyle w:val="TextA"/>
        <w:suppressAutoHyphens w:val="0"/>
        <w:spacing w:line="240" w:lineRule="auto"/>
      </w:pPr>
      <w:r>
        <w:rPr>
          <w:b/>
          <w:bCs/>
        </w:rPr>
        <w:t>§ 1.2</w:t>
      </w:r>
      <w:r>
        <w:t xml:space="preserve"> </w:t>
      </w:r>
      <w:r w:rsidRPr="00FE0A24">
        <w:t>Verstöße gegen diese Regelungen gelten als Täuschung im Sinne der</w:t>
      </w:r>
      <w:r>
        <w:t xml:space="preserve"> </w:t>
      </w:r>
      <w:r w:rsidRPr="00FE0A24">
        <w:t>RSPO und der fachspezifischen Studien- und Prüfungsordnungen. Dies kann zur</w:t>
      </w:r>
      <w:r>
        <w:t xml:space="preserve"> </w:t>
      </w:r>
      <w:r w:rsidRPr="00FE0A24">
        <w:t>Bewertung der Arbeit mit „nicht ausreichend“ führen.</w:t>
      </w:r>
    </w:p>
    <w:p w14:paraId="0790DE0F" w14:textId="77777777" w:rsidR="00FB0C20" w:rsidRDefault="00FB0C20" w:rsidP="009018D1">
      <w:pPr>
        <w:keepNext/>
        <w:keepLines/>
        <w:spacing w:before="160" w:after="120"/>
        <w:outlineLvl w:val="1"/>
        <w:rPr>
          <w:rFonts w:ascii="Arial" w:eastAsia="Arial" w:hAnsi="Arial" w:cs="Arial"/>
          <w:b/>
          <w:bCs/>
          <w:color w:val="C00000"/>
          <w:sz w:val="20"/>
          <w:szCs w:val="20"/>
          <w:u w:color="C00000"/>
          <w:lang w:val="de-DE"/>
          <w14:textOutline w14:w="12700" w14:cap="flat" w14:cmpd="sng" w14:algn="ctr">
            <w14:noFill/>
            <w14:prstDash w14:val="solid"/>
            <w14:miter w14:lim="400000"/>
          </w14:textOutline>
        </w:rPr>
      </w:pPr>
      <w:r>
        <w:rPr>
          <w:rFonts w:ascii="Arial" w:hAnsi="Arial" w:cs="Arial Unicode MS"/>
          <w:b/>
          <w:bCs/>
          <w:color w:val="C00000"/>
          <w:sz w:val="20"/>
          <w:szCs w:val="20"/>
          <w:u w:color="C00000"/>
          <w:lang w:val="de-DE"/>
          <w14:textOutline w14:w="12700" w14:cap="flat" w14:cmpd="sng" w14:algn="ctr">
            <w14:noFill/>
            <w14:prstDash w14:val="solid"/>
            <w14:miter w14:lim="400000"/>
          </w14:textOutline>
        </w:rPr>
        <w:t>§ 2 Zulässige Anwendungsbereiche von KI</w:t>
      </w:r>
    </w:p>
    <w:p w14:paraId="5BA389DD" w14:textId="77777777" w:rsidR="00FB0C20" w:rsidRDefault="00FB0C20" w:rsidP="00FB0C20">
      <w:pPr>
        <w:pStyle w:val="TextA"/>
        <w:suppressAutoHyphens w:val="0"/>
        <w:rPr>
          <w:b/>
          <w:bCs/>
        </w:rPr>
      </w:pPr>
      <w:r>
        <w:t>Folgende KI-gestützte Anwendungsbereiche sind im Rahmen wissenschaftlicher Arbeiten erlaubt, weil sie die fachliche und inhaltliche Aufbereitung einer wissenschaftlichen Arbeit unterstützen, ohne die Eigenleistung zu ersetzen:</w:t>
      </w:r>
    </w:p>
    <w:p w14:paraId="2BECC7C4" w14:textId="77777777" w:rsidR="00FB0C20" w:rsidRDefault="00FB0C20" w:rsidP="00FB0C20">
      <w:pPr>
        <w:pStyle w:val="TextA"/>
        <w:numPr>
          <w:ilvl w:val="0"/>
          <w:numId w:val="2"/>
        </w:numPr>
        <w:suppressAutoHyphens w:val="0"/>
        <w:spacing w:after="60"/>
      </w:pPr>
      <w:r>
        <w:rPr>
          <w:b/>
          <w:bCs/>
        </w:rPr>
        <w:t>Recherche</w:t>
      </w:r>
      <w:r>
        <w:t>: Die systematische Informationsbeschaffung zu einem wissenschaftlichen Thema oder Problemfeld, um den aktuellen Forschungsstand zu erfassen (z. B. eine Literatursuche).</w:t>
      </w:r>
    </w:p>
    <w:p w14:paraId="35B873EF" w14:textId="77777777" w:rsidR="00FB0C20" w:rsidRDefault="00FB0C20" w:rsidP="00FB0C20">
      <w:pPr>
        <w:pStyle w:val="TextA"/>
        <w:numPr>
          <w:ilvl w:val="0"/>
          <w:numId w:val="2"/>
        </w:numPr>
        <w:suppressAutoHyphens w:val="0"/>
        <w:spacing w:after="60"/>
        <w:rPr>
          <w:b/>
          <w:bCs/>
        </w:rPr>
      </w:pPr>
      <w:r>
        <w:rPr>
          <w:b/>
          <w:bCs/>
        </w:rPr>
        <w:t>Übersetzung</w:t>
      </w:r>
      <w:r>
        <w:t>: Die sinngemäße Übertragung von Texten in eine andere Sprache.</w:t>
      </w:r>
    </w:p>
    <w:p w14:paraId="0044677A" w14:textId="77777777" w:rsidR="00FB0C20" w:rsidRDefault="00FB0C20" w:rsidP="00FB0C20">
      <w:pPr>
        <w:pStyle w:val="TextA"/>
        <w:numPr>
          <w:ilvl w:val="0"/>
          <w:numId w:val="2"/>
        </w:numPr>
        <w:suppressAutoHyphens w:val="0"/>
        <w:spacing w:after="240"/>
      </w:pPr>
      <w:r>
        <w:rPr>
          <w:b/>
          <w:bCs/>
        </w:rPr>
        <w:t>Korrektorat</w:t>
      </w:r>
      <w:r>
        <w:t>: Die formale Prüfung eines wissenschaftlichen Textes auf Rechtschreibung, Grammatik und Zeichensetzung, ohne stilistische oder inhaltliche Eingriffe.</w:t>
      </w:r>
    </w:p>
    <w:p w14:paraId="5B426A04" w14:textId="77777777" w:rsidR="00FB0C20" w:rsidRDefault="00FB0C20" w:rsidP="00FB0C20">
      <w:pPr>
        <w:keepNext/>
        <w:keepLines/>
        <w:spacing w:before="160" w:after="120" w:line="288" w:lineRule="auto"/>
        <w:outlineLvl w:val="1"/>
        <w:rPr>
          <w:rFonts w:ascii="Arial" w:eastAsia="Arial" w:hAnsi="Arial" w:cs="Arial"/>
          <w:b/>
          <w:bCs/>
          <w:color w:val="C00000"/>
          <w:sz w:val="20"/>
          <w:szCs w:val="20"/>
          <w:u w:color="C00000"/>
          <w:lang w:val="de-DE"/>
          <w14:textOutline w14:w="12700" w14:cap="flat" w14:cmpd="sng" w14:algn="ctr">
            <w14:noFill/>
            <w14:prstDash w14:val="solid"/>
            <w14:miter w14:lim="400000"/>
          </w14:textOutline>
        </w:rPr>
      </w:pPr>
      <w:r>
        <w:rPr>
          <w:rFonts w:ascii="Arial" w:hAnsi="Arial" w:cs="Arial Unicode MS"/>
          <w:b/>
          <w:bCs/>
          <w:color w:val="C00000"/>
          <w:sz w:val="20"/>
          <w:szCs w:val="20"/>
          <w:u w:color="C00000"/>
          <w:lang w:val="de-DE"/>
          <w14:textOutline w14:w="12700" w14:cap="flat" w14:cmpd="sng" w14:algn="ctr">
            <w14:noFill/>
            <w14:prstDash w14:val="solid"/>
            <w14:miter w14:lim="400000"/>
          </w14:textOutline>
        </w:rPr>
        <w:t>§ 3 Unzulässige Anwendungsbereiche von KI</w:t>
      </w:r>
    </w:p>
    <w:p w14:paraId="1DEA0C39" w14:textId="77777777" w:rsidR="00FB0C20" w:rsidRDefault="00FB0C20" w:rsidP="00FB0C20">
      <w:pPr>
        <w:pStyle w:val="TextA"/>
        <w:suppressAutoHyphens w:val="0"/>
        <w:rPr>
          <w:b/>
          <w:bCs/>
        </w:rPr>
      </w:pPr>
      <w:r>
        <w:rPr>
          <w:b/>
          <w:bCs/>
        </w:rPr>
        <w:t>§ 3.1</w:t>
      </w:r>
      <w:r>
        <w:t xml:space="preserve"> Der Einsatz von KI zur Ideenfindung oder Rechtschreibkorrektur kann beim wissenschaftlichen Arbeiten unterstützend wirken. Eine textproduzierende Nutzung darf jedoch nicht unkritisch in den Arbeitsprozess integriert werden. Folgende Anwendungen sind unzulässig, sofern keine vorherige Zustimmung </w:t>
      </w:r>
      <w:proofErr w:type="spellStart"/>
      <w:r>
        <w:t>des_r</w:t>
      </w:r>
      <w:proofErr w:type="spellEnd"/>
      <w:r>
        <w:t xml:space="preserve"> </w:t>
      </w:r>
      <w:proofErr w:type="spellStart"/>
      <w:r>
        <w:t>Erstprüfer_in</w:t>
      </w:r>
      <w:proofErr w:type="spellEnd"/>
      <w:r>
        <w:t xml:space="preserve"> bzw. der betreuenden Lehrperson im Rahmen der genehmigungspflichtigen Ausnahmeregel gemäß § 4 vorliegt:</w:t>
      </w:r>
    </w:p>
    <w:p w14:paraId="36E3B6BB" w14:textId="14FEABDB" w:rsidR="00FB0C20" w:rsidRDefault="00FB0C20" w:rsidP="00FB0C20">
      <w:pPr>
        <w:pStyle w:val="TextA"/>
        <w:numPr>
          <w:ilvl w:val="0"/>
          <w:numId w:val="3"/>
        </w:numPr>
        <w:suppressAutoHyphens w:val="0"/>
      </w:pPr>
      <w:r w:rsidRPr="00415C30">
        <w:rPr>
          <w:b/>
          <w:bCs/>
        </w:rPr>
        <w:t>Textproduktion</w:t>
      </w:r>
      <w:r>
        <w:t>: Die Generierung wissenschaftlicher Abschnitte oder vollständiger Texte durch KI, die eine originäre inhaltliche Leistung ersetzt (z.B. das Verfassen von Einleitung, Theorie- oder Diskussionsteil; Konzeptionalisierung und Erarbeitung von Fragestellung und Gliederung; das Zusammenfassen und das Wiedergeben in geänderter Form (Paraphrase) ganzer oder Teile wissenschaftlicher Texte).</w:t>
      </w:r>
    </w:p>
    <w:p w14:paraId="58E5FD79" w14:textId="77777777" w:rsidR="00FB0C20" w:rsidRPr="006B1C4E" w:rsidRDefault="00FB0C20" w:rsidP="00FB0C20">
      <w:pPr>
        <w:pStyle w:val="TextA"/>
        <w:suppressAutoHyphens w:val="0"/>
      </w:pPr>
      <w:r w:rsidRPr="006B1C4E">
        <w:rPr>
          <w:b/>
          <w:bCs/>
        </w:rPr>
        <w:t>§ 3.2</w:t>
      </w:r>
      <w:r w:rsidRPr="006B1C4E">
        <w:t xml:space="preserve"> Es ist </w:t>
      </w:r>
      <w:proofErr w:type="spellStart"/>
      <w:r w:rsidRPr="006B1C4E">
        <w:t>Prüfer_innen</w:t>
      </w:r>
      <w:proofErr w:type="spellEnd"/>
      <w:r w:rsidRPr="006B1C4E">
        <w:t xml:space="preserve"> nicht erlaubt, von Studierenden verfasste Arbeiten oder Teile dieser Arbeiten zu Bewertungszwecken in generative KI hochzuladen.</w:t>
      </w:r>
    </w:p>
    <w:p w14:paraId="290B227B" w14:textId="77777777" w:rsidR="009018D1" w:rsidRDefault="009018D1" w:rsidP="00FB0C20">
      <w:pPr>
        <w:keepNext/>
        <w:keepLines/>
        <w:spacing w:before="160" w:after="120" w:line="288" w:lineRule="auto"/>
        <w:outlineLvl w:val="1"/>
        <w:rPr>
          <w:rFonts w:ascii="Arial" w:hAnsi="Arial" w:cs="Arial Unicode MS"/>
          <w:b/>
          <w:bCs/>
          <w:color w:val="C00000"/>
          <w:sz w:val="20"/>
          <w:szCs w:val="20"/>
          <w:u w:color="C00000"/>
          <w14:textOutline w14:w="12700" w14:cap="flat" w14:cmpd="sng" w14:algn="ctr">
            <w14:noFill/>
            <w14:prstDash w14:val="solid"/>
            <w14:miter w14:lim="400000"/>
          </w14:textOutline>
        </w:rPr>
      </w:pPr>
    </w:p>
    <w:p w14:paraId="0A39E71F" w14:textId="4A0B2805" w:rsidR="00FB0C20" w:rsidRDefault="00FB0C20" w:rsidP="00FB0C20">
      <w:pPr>
        <w:keepNext/>
        <w:keepLines/>
        <w:spacing w:before="160" w:after="120" w:line="288" w:lineRule="auto"/>
        <w:outlineLvl w:val="1"/>
        <w:rPr>
          <w:rFonts w:ascii="Arial" w:eastAsia="Arial" w:hAnsi="Arial" w:cs="Arial"/>
          <w:b/>
          <w:bCs/>
          <w:color w:val="C00000"/>
          <w:sz w:val="20"/>
          <w:szCs w:val="20"/>
          <w:u w:color="C00000"/>
          <w14:textOutline w14:w="12700" w14:cap="flat" w14:cmpd="sng" w14:algn="ctr">
            <w14:noFill/>
            <w14:prstDash w14:val="solid"/>
            <w14:miter w14:lim="400000"/>
          </w14:textOutline>
        </w:rPr>
      </w:pPr>
      <w:r>
        <w:rPr>
          <w:rFonts w:ascii="Arial" w:hAnsi="Arial" w:cs="Arial Unicode MS"/>
          <w:b/>
          <w:bCs/>
          <w:color w:val="C00000"/>
          <w:sz w:val="20"/>
          <w:szCs w:val="20"/>
          <w:u w:color="C00000"/>
          <w14:textOutline w14:w="12700" w14:cap="flat" w14:cmpd="sng" w14:algn="ctr">
            <w14:noFill/>
            <w14:prstDash w14:val="solid"/>
            <w14:miter w14:lim="400000"/>
          </w14:textOutline>
        </w:rPr>
        <w:t>§</w:t>
      </w:r>
      <w:r>
        <w:rPr>
          <w:rFonts w:ascii="Arial" w:hAnsi="Arial" w:cs="Arial Unicode MS"/>
          <w:b/>
          <w:bCs/>
          <w:color w:val="C00000"/>
          <w:sz w:val="20"/>
          <w:szCs w:val="20"/>
          <w:u w:color="C00000"/>
          <w:lang w:val="de-DE"/>
          <w14:textOutline w14:w="12700" w14:cap="flat" w14:cmpd="sng" w14:algn="ctr">
            <w14:noFill/>
            <w14:prstDash w14:val="solid"/>
            <w14:miter w14:lim="400000"/>
          </w14:textOutline>
        </w:rPr>
        <w:t>4 Genehmigungspflichtige Anwendungsbereiche von KI</w:t>
      </w:r>
    </w:p>
    <w:p w14:paraId="6A6453C5" w14:textId="77777777" w:rsidR="00FB0C20" w:rsidRDefault="00FB0C20" w:rsidP="00FB0C20">
      <w:pPr>
        <w:pStyle w:val="TextA"/>
        <w:suppressAutoHyphens w:val="0"/>
        <w:spacing w:after="60"/>
      </w:pPr>
      <w:r>
        <w:t xml:space="preserve">KI-gestützte Textproduktion in </w:t>
      </w:r>
      <w:r w:rsidRPr="00596AB2">
        <w:rPr>
          <w:b/>
          <w:bCs/>
        </w:rPr>
        <w:t>besonderen Fällen</w:t>
      </w:r>
      <w:r>
        <w:rPr>
          <w:b/>
          <w:bCs/>
        </w:rPr>
        <w:t>:</w:t>
      </w:r>
    </w:p>
    <w:p w14:paraId="25EE9FA8" w14:textId="77777777" w:rsidR="00FB0C20" w:rsidRDefault="00FB0C20" w:rsidP="00FB0C20">
      <w:pPr>
        <w:pStyle w:val="TextA"/>
        <w:numPr>
          <w:ilvl w:val="0"/>
          <w:numId w:val="5"/>
        </w:numPr>
        <w:suppressAutoHyphens w:val="0"/>
        <w:spacing w:after="60"/>
      </w:pPr>
      <w:r w:rsidRPr="00596AB2">
        <w:rPr>
          <w:b/>
          <w:bCs/>
        </w:rPr>
        <w:t>Analyse</w:t>
      </w:r>
      <w:r>
        <w:t>: Die KI-gestützte Auswertung und Interpretation von Daten mit dem Ziel, Muster, Zusammenhänge oder Argumentationslinien zu verstehen, um anschließend selbstständig mit diesen Erkenntnissen weiterzuarbeiten (z.B. bei der Auswertung anonymisierter qualitativer oder quantitativer Interviews).</w:t>
      </w:r>
    </w:p>
    <w:p w14:paraId="4E6FC9DF" w14:textId="77777777" w:rsidR="00FB0C20" w:rsidRDefault="00FB0C20" w:rsidP="00FB0C20">
      <w:pPr>
        <w:pStyle w:val="TextA"/>
        <w:numPr>
          <w:ilvl w:val="0"/>
          <w:numId w:val="5"/>
        </w:numPr>
        <w:suppressAutoHyphens w:val="0"/>
        <w:spacing w:after="240"/>
      </w:pPr>
      <w:r>
        <w:rPr>
          <w:b/>
          <w:bCs/>
        </w:rPr>
        <w:t>Sonstige Anwendungsbereiche</w:t>
      </w:r>
      <w:r>
        <w:t xml:space="preserve">, die derzeit noch nicht in § 2 und § 3 definiert sind; im Zweifel ist eine Rücksprache mit </w:t>
      </w:r>
      <w:proofErr w:type="spellStart"/>
      <w:r>
        <w:t>dem_der</w:t>
      </w:r>
      <w:proofErr w:type="spellEnd"/>
      <w:r>
        <w:t xml:space="preserve"> </w:t>
      </w:r>
      <w:proofErr w:type="spellStart"/>
      <w:r>
        <w:t>Erstprüfer_in</w:t>
      </w:r>
      <w:proofErr w:type="spellEnd"/>
      <w:r>
        <w:t xml:space="preserve"> erforderlich.</w:t>
      </w:r>
    </w:p>
    <w:p w14:paraId="31A041AF" w14:textId="77777777" w:rsidR="00FB0C20" w:rsidRPr="00407E67" w:rsidRDefault="00FB0C20" w:rsidP="00FB0C20">
      <w:pPr>
        <w:pStyle w:val="TextA"/>
        <w:suppressAutoHyphens w:val="0"/>
        <w:spacing w:after="240"/>
      </w:pPr>
      <w:r w:rsidRPr="00407E67">
        <w:t xml:space="preserve">Die Genehmigung ist </w:t>
      </w:r>
      <w:r>
        <w:t xml:space="preserve">von </w:t>
      </w:r>
      <w:proofErr w:type="spellStart"/>
      <w:r>
        <w:t>der_dem</w:t>
      </w:r>
      <w:proofErr w:type="spellEnd"/>
      <w:r>
        <w:t xml:space="preserve"> </w:t>
      </w:r>
      <w:proofErr w:type="spellStart"/>
      <w:r>
        <w:t>Erstprüfer_in</w:t>
      </w:r>
      <w:proofErr w:type="spellEnd"/>
      <w:r>
        <w:t xml:space="preserve"> </w:t>
      </w:r>
      <w:r w:rsidRPr="00407E67">
        <w:t xml:space="preserve">schriftlich festzuhalten </w:t>
      </w:r>
      <w:r w:rsidRPr="001F71EF">
        <w:t xml:space="preserve">(z.B. E-Mail, Seminarunterlagen, Syllabus, </w:t>
      </w:r>
      <w:proofErr w:type="spellStart"/>
      <w:r w:rsidRPr="001F71EF">
        <w:t>Moodle</w:t>
      </w:r>
      <w:proofErr w:type="spellEnd"/>
      <w:r w:rsidRPr="001F71EF">
        <w:t>, Protokoll,</w:t>
      </w:r>
      <w:r>
        <w:t xml:space="preserve"> </w:t>
      </w:r>
      <w:r w:rsidRPr="001F71EF">
        <w:t>Unterschri</w:t>
      </w:r>
      <w:r>
        <w:t>ft</w:t>
      </w:r>
      <w:r w:rsidRPr="001F71EF">
        <w:t>)</w:t>
      </w:r>
      <w:r>
        <w:t>.</w:t>
      </w:r>
    </w:p>
    <w:p w14:paraId="6C04AFF6" w14:textId="77777777" w:rsidR="00FB0C20" w:rsidRDefault="00FB0C20" w:rsidP="00FB0C20">
      <w:pPr>
        <w:keepNext/>
        <w:keepLines/>
        <w:spacing w:before="160" w:after="120" w:line="288" w:lineRule="auto"/>
        <w:outlineLvl w:val="1"/>
        <w:rPr>
          <w:rFonts w:ascii="Arial" w:eastAsia="Arial" w:hAnsi="Arial" w:cs="Arial"/>
          <w:b/>
          <w:bCs/>
          <w:color w:val="C00000"/>
          <w:sz w:val="20"/>
          <w:szCs w:val="20"/>
          <w:u w:color="C00000"/>
          <w:lang w:val="de-DE"/>
          <w14:textOutline w14:w="12700" w14:cap="flat" w14:cmpd="sng" w14:algn="ctr">
            <w14:noFill/>
            <w14:prstDash w14:val="solid"/>
            <w14:miter w14:lim="400000"/>
          </w14:textOutline>
        </w:rPr>
      </w:pPr>
      <w:r>
        <w:rPr>
          <w:rFonts w:ascii="Arial" w:hAnsi="Arial" w:cs="Arial Unicode MS"/>
          <w:b/>
          <w:bCs/>
          <w:color w:val="C00000"/>
          <w:sz w:val="20"/>
          <w:szCs w:val="20"/>
          <w:u w:color="C00000"/>
          <w:lang w:val="de-DE"/>
          <w14:textOutline w14:w="12700" w14:cap="flat" w14:cmpd="sng" w14:algn="ctr">
            <w14:noFill/>
            <w14:prstDash w14:val="solid"/>
            <w14:miter w14:lim="400000"/>
          </w14:textOutline>
        </w:rPr>
        <w:t>§ 5 Dokumentation und Kennzeichnungspflicht</w:t>
      </w:r>
    </w:p>
    <w:p w14:paraId="0ADF64F6" w14:textId="77777777" w:rsidR="00FB0C20" w:rsidRDefault="00FB0C20" w:rsidP="00FB0C20">
      <w:pPr>
        <w:pStyle w:val="TextA"/>
        <w:suppressAutoHyphens w:val="0"/>
      </w:pPr>
      <w:r>
        <w:t xml:space="preserve">Der Einsatz generativer KI wird in der </w:t>
      </w:r>
      <w:r>
        <w:rPr>
          <w:u w:val="single"/>
        </w:rPr>
        <w:t>Eigenständigkeitserklärung für wissenschaftliches Arbeiten an der Alice Salomon Hochschule Berlin</w:t>
      </w:r>
      <w:r>
        <w:t xml:space="preserve"> angegeben und erfolgt im Rahmen einer gesonderten </w:t>
      </w:r>
      <w:r>
        <w:rPr>
          <w:u w:val="single"/>
        </w:rPr>
        <w:t>Nutzungsbeschreibung im Anhang</w:t>
      </w:r>
      <w:r>
        <w:t xml:space="preserve"> der wissenschaftlichen Arbeit. Diese geht auf alle zulässigen KI-Anwendungsbereiche gemäß § 2 (und in Ausnahmen gemäß § 3) ein und beschreibt jeweils:</w:t>
      </w:r>
    </w:p>
    <w:p w14:paraId="3730D6C2" w14:textId="77777777" w:rsidR="00FB0C20" w:rsidRPr="005439D1" w:rsidRDefault="00FB0C20" w:rsidP="00FB0C20">
      <w:pPr>
        <w:pStyle w:val="TextA"/>
        <w:numPr>
          <w:ilvl w:val="0"/>
          <w:numId w:val="7"/>
        </w:numPr>
        <w:suppressAutoHyphens w:val="0"/>
        <w:spacing w:after="60"/>
        <w:rPr>
          <w:rFonts w:cs="Arial"/>
        </w:rPr>
      </w:pPr>
      <w:r w:rsidRPr="005439D1">
        <w:rPr>
          <w:rFonts w:cs="Arial"/>
        </w:rPr>
        <w:t>die Art der Anwendungsbereiche (Recherche, Übersetzung, Korrektur, ggf. Analyse oder sonstige Anwendungsbereiche),</w:t>
      </w:r>
    </w:p>
    <w:p w14:paraId="67AB9C74" w14:textId="77777777" w:rsidR="00FB0C20" w:rsidRPr="005439D1" w:rsidRDefault="00FB0C20" w:rsidP="00FB0C20">
      <w:pPr>
        <w:pStyle w:val="TextA"/>
        <w:numPr>
          <w:ilvl w:val="0"/>
          <w:numId w:val="7"/>
        </w:numPr>
        <w:suppressAutoHyphens w:val="0"/>
        <w:spacing w:after="240"/>
        <w:rPr>
          <w:rFonts w:cs="Arial"/>
        </w:rPr>
      </w:pPr>
      <w:r w:rsidRPr="005439D1">
        <w:rPr>
          <w:rFonts w:cs="Arial"/>
        </w:rPr>
        <w:t>sowie Begründung</w:t>
      </w:r>
      <w:r w:rsidRPr="005439D1">
        <w:rPr>
          <w:rFonts w:cs="Arial"/>
          <w:strike/>
        </w:rPr>
        <w:t xml:space="preserve"> </w:t>
      </w:r>
      <w:r w:rsidRPr="005439D1">
        <w:rPr>
          <w:rFonts w:cs="Arial"/>
        </w:rPr>
        <w:t>der Nutzung (z. B. thematische Stichpunkte, thematischer Kontext).</w:t>
      </w:r>
    </w:p>
    <w:p w14:paraId="3D9DEF06" w14:textId="77777777" w:rsidR="00FB0C20" w:rsidRPr="005439D1" w:rsidRDefault="00FB0C20" w:rsidP="00FB0C20">
      <w:pPr>
        <w:pStyle w:val="TextA"/>
        <w:numPr>
          <w:ilvl w:val="0"/>
          <w:numId w:val="7"/>
        </w:numPr>
        <w:suppressAutoHyphens w:val="0"/>
        <w:spacing w:after="60"/>
        <w:rPr>
          <w:rFonts w:cs="Arial"/>
        </w:rPr>
      </w:pPr>
      <w:r w:rsidRPr="005439D1">
        <w:rPr>
          <w:rFonts w:cs="Arial"/>
        </w:rPr>
        <w:t>die verwendeten KI Tools.</w:t>
      </w:r>
    </w:p>
    <w:p w14:paraId="4433E1AC" w14:textId="2B369A48" w:rsidR="00FB0C20" w:rsidRDefault="00FB0C20" w:rsidP="00FB0C20">
      <w:pPr>
        <w:pStyle w:val="TextA"/>
        <w:suppressAutoHyphens w:val="0"/>
      </w:pPr>
      <w:r>
        <w:t>Eine zusätzliche Kennzeichnung im Text (z. B. durch Fußnoten) ist nicht erforderlich, kann aber fakultativ bei umfangreicher oder relevanter Nutzung, z.B. im Kapitel "Methodik" oder an entsprechender Stelle, vorgenommen werden.</w:t>
      </w:r>
    </w:p>
    <w:p w14:paraId="15654EA4" w14:textId="77777777" w:rsidR="00FB0C20" w:rsidRDefault="00FB0C20" w:rsidP="00FB0C20">
      <w:pPr>
        <w:pStyle w:val="Funotentext"/>
        <w:rPr>
          <w:color w:val="ED7D31"/>
          <w:lang w:val="en-US"/>
        </w:rPr>
      </w:pPr>
    </w:p>
    <w:p w14:paraId="6A86A42B" w14:textId="77777777" w:rsidR="00FB0C20" w:rsidRPr="00FB0C20" w:rsidRDefault="00FB0C20" w:rsidP="00FB0C20">
      <w:pPr>
        <w:pStyle w:val="StandardWeb"/>
        <w:pBdr>
          <w:top w:val="dotted" w:sz="4" w:space="1" w:color="auto"/>
          <w:left w:val="dotted" w:sz="4" w:space="4" w:color="auto"/>
          <w:bottom w:val="dotted" w:sz="4" w:space="1" w:color="auto"/>
          <w:right w:val="dotted" w:sz="4" w:space="4" w:color="auto"/>
        </w:pBdr>
        <w:shd w:val="clear" w:color="auto" w:fill="F2F2F2" w:themeFill="background1" w:themeFillShade="F2"/>
        <w:rPr>
          <w:rFonts w:ascii="Arial" w:hAnsi="Arial" w:cs="Arial"/>
          <w:sz w:val="20"/>
          <w:szCs w:val="20"/>
        </w:rPr>
      </w:pPr>
      <w:r w:rsidRPr="00FB0C20">
        <w:rPr>
          <w:rStyle w:val="Fett"/>
          <w:rFonts w:ascii="Arial" w:hAnsi="Arial" w:cs="Arial"/>
          <w:sz w:val="20"/>
          <w:szCs w:val="20"/>
        </w:rPr>
        <w:t>Hinweis:</w:t>
      </w:r>
      <w:r w:rsidRPr="00FB0C20">
        <w:rPr>
          <w:rFonts w:ascii="Arial" w:hAnsi="Arial" w:cs="Arial"/>
          <w:sz w:val="20"/>
          <w:szCs w:val="20"/>
        </w:rPr>
        <w:t xml:space="preserve"> </w:t>
      </w:r>
    </w:p>
    <w:p w14:paraId="17F7DD01" w14:textId="3FD242A1" w:rsidR="0017458A" w:rsidRDefault="00FB0C20" w:rsidP="00FB0C20">
      <w:pPr>
        <w:pStyle w:val="StandardWeb"/>
        <w:pBdr>
          <w:top w:val="dotted" w:sz="4" w:space="1" w:color="auto"/>
          <w:left w:val="dotted" w:sz="4" w:space="4" w:color="auto"/>
          <w:bottom w:val="dotted" w:sz="4" w:space="1" w:color="auto"/>
          <w:right w:val="dotted" w:sz="4" w:space="4" w:color="auto"/>
        </w:pBdr>
        <w:shd w:val="clear" w:color="auto" w:fill="F2F2F2" w:themeFill="background1" w:themeFillShade="F2"/>
        <w:rPr>
          <w:rFonts w:ascii="Arial" w:hAnsi="Arial" w:cs="Arial"/>
          <w:sz w:val="20"/>
          <w:szCs w:val="20"/>
        </w:rPr>
      </w:pPr>
      <w:r w:rsidRPr="00FB0C20">
        <w:rPr>
          <w:rFonts w:ascii="Arial" w:hAnsi="Arial" w:cs="Arial"/>
          <w:sz w:val="20"/>
          <w:szCs w:val="20"/>
        </w:rPr>
        <w:t xml:space="preserve">Die </w:t>
      </w:r>
      <w:r>
        <w:rPr>
          <w:rFonts w:ascii="Arial" w:hAnsi="Arial" w:cs="Arial"/>
          <w:sz w:val="20"/>
          <w:szCs w:val="20"/>
        </w:rPr>
        <w:t>„</w:t>
      </w:r>
      <w:r w:rsidRPr="00FB0C20">
        <w:rPr>
          <w:rFonts w:ascii="Arial" w:hAnsi="Arial" w:cs="Arial"/>
          <w:sz w:val="20"/>
          <w:szCs w:val="20"/>
        </w:rPr>
        <w:t>Richtlinien zum Einsatz generativer Künstlicher Intelligenz (KI) in wissenschaftlichen Arbeiten der Alice Salomon Hochschule Berlin</w:t>
      </w:r>
      <w:r>
        <w:rPr>
          <w:rFonts w:ascii="Arial" w:hAnsi="Arial" w:cs="Arial"/>
          <w:sz w:val="20"/>
          <w:szCs w:val="20"/>
        </w:rPr>
        <w:t>“</w:t>
      </w:r>
      <w:r w:rsidRPr="00FB0C20">
        <w:rPr>
          <w:rFonts w:ascii="Arial" w:hAnsi="Arial" w:cs="Arial"/>
          <w:sz w:val="20"/>
          <w:szCs w:val="20"/>
        </w:rPr>
        <w:t xml:space="preserve"> (Beschluss </w:t>
      </w:r>
      <w:r w:rsidR="009018D1">
        <w:rPr>
          <w:rFonts w:ascii="Arial" w:hAnsi="Arial" w:cs="Arial"/>
          <w:sz w:val="20"/>
          <w:szCs w:val="20"/>
        </w:rPr>
        <w:t xml:space="preserve">des Akademischen Senats der ASH Berlin </w:t>
      </w:r>
      <w:r w:rsidRPr="00FB0C20">
        <w:rPr>
          <w:rFonts w:ascii="Arial" w:hAnsi="Arial" w:cs="Arial"/>
          <w:sz w:val="20"/>
          <w:szCs w:val="20"/>
        </w:rPr>
        <w:t>vom 10.02.2026)</w:t>
      </w:r>
      <w:r>
        <w:rPr>
          <w:rFonts w:ascii="Arial" w:hAnsi="Arial" w:cs="Arial"/>
          <w:sz w:val="20"/>
          <w:szCs w:val="20"/>
        </w:rPr>
        <w:t xml:space="preserve">, die </w:t>
      </w:r>
      <w:r w:rsidRPr="00FB0C20">
        <w:rPr>
          <w:rFonts w:ascii="Arial" w:hAnsi="Arial" w:cs="Arial"/>
          <w:sz w:val="20"/>
          <w:szCs w:val="20"/>
        </w:rPr>
        <w:t xml:space="preserve">Eigenständigkeitserklärung sowie die Nutzungsbeschreibung </w:t>
      </w:r>
      <w:r>
        <w:rPr>
          <w:rFonts w:ascii="Arial" w:hAnsi="Arial" w:cs="Arial"/>
          <w:sz w:val="20"/>
          <w:szCs w:val="20"/>
        </w:rPr>
        <w:t>werden</w:t>
      </w:r>
      <w:r w:rsidRPr="00FB0C20">
        <w:rPr>
          <w:rFonts w:ascii="Arial" w:hAnsi="Arial" w:cs="Arial"/>
          <w:sz w:val="20"/>
          <w:szCs w:val="20"/>
        </w:rPr>
        <w:t xml:space="preserve"> zusammen in einem gemeinsamen Dokument (Word- und </w:t>
      </w:r>
      <w:proofErr w:type="gramStart"/>
      <w:r w:rsidRPr="00FB0C20">
        <w:rPr>
          <w:rFonts w:ascii="Arial" w:hAnsi="Arial" w:cs="Arial"/>
          <w:sz w:val="20"/>
          <w:szCs w:val="20"/>
        </w:rPr>
        <w:t>PDF-Format</w:t>
      </w:r>
      <w:proofErr w:type="gramEnd"/>
      <w:r w:rsidRPr="00FB0C20">
        <w:rPr>
          <w:rFonts w:ascii="Arial" w:hAnsi="Arial" w:cs="Arial"/>
          <w:sz w:val="20"/>
          <w:szCs w:val="20"/>
        </w:rPr>
        <w:t xml:space="preserve">) bereitgestellt und </w:t>
      </w:r>
      <w:r>
        <w:rPr>
          <w:rFonts w:ascii="Arial" w:hAnsi="Arial" w:cs="Arial"/>
          <w:sz w:val="20"/>
          <w:szCs w:val="20"/>
        </w:rPr>
        <w:t>sind</w:t>
      </w:r>
      <w:r w:rsidRPr="00FB0C20">
        <w:rPr>
          <w:rFonts w:ascii="Arial" w:hAnsi="Arial" w:cs="Arial"/>
          <w:sz w:val="20"/>
          <w:szCs w:val="20"/>
        </w:rPr>
        <w:t xml:space="preserve"> verbindliche Grundlage für deren Anwendung. </w:t>
      </w:r>
    </w:p>
    <w:p w14:paraId="4A550779" w14:textId="6F7FE16C" w:rsidR="00FB0C20" w:rsidRPr="00FB0C20" w:rsidRDefault="00FB0C20" w:rsidP="00FB0C20">
      <w:pPr>
        <w:pStyle w:val="StandardWeb"/>
        <w:pBdr>
          <w:top w:val="dotted" w:sz="4" w:space="1" w:color="auto"/>
          <w:left w:val="dotted" w:sz="4" w:space="4" w:color="auto"/>
          <w:bottom w:val="dotted" w:sz="4" w:space="1" w:color="auto"/>
          <w:right w:val="dotted" w:sz="4" w:space="4" w:color="auto"/>
        </w:pBdr>
        <w:shd w:val="clear" w:color="auto" w:fill="F2F2F2" w:themeFill="background1" w:themeFillShade="F2"/>
        <w:rPr>
          <w:rFonts w:ascii="Arial" w:hAnsi="Arial" w:cs="Arial"/>
          <w:sz w:val="20"/>
          <w:szCs w:val="20"/>
        </w:rPr>
      </w:pPr>
      <w:r w:rsidRPr="00FB0C20">
        <w:rPr>
          <w:rFonts w:ascii="Arial" w:hAnsi="Arial" w:cs="Arial"/>
          <w:sz w:val="20"/>
          <w:szCs w:val="20"/>
        </w:rPr>
        <w:t>Die vorgegebenen Inhalte der Richtlinien</w:t>
      </w:r>
      <w:r>
        <w:rPr>
          <w:rFonts w:ascii="Arial" w:hAnsi="Arial" w:cs="Arial"/>
          <w:sz w:val="20"/>
          <w:szCs w:val="20"/>
        </w:rPr>
        <w:t xml:space="preserve"> sowie der Eigenständigkeitserklärung</w:t>
      </w:r>
      <w:r w:rsidRPr="00FB0C20">
        <w:rPr>
          <w:rFonts w:ascii="Arial" w:hAnsi="Arial" w:cs="Arial"/>
          <w:sz w:val="20"/>
          <w:szCs w:val="20"/>
        </w:rPr>
        <w:t xml:space="preserve"> dürfen inhaltlich nicht verändert werden. </w:t>
      </w:r>
    </w:p>
    <w:p w14:paraId="3B0C7E7B" w14:textId="4695DD84" w:rsidR="00FB0C20" w:rsidRPr="00FB0C20" w:rsidRDefault="009018D1" w:rsidP="00FB0C20">
      <w:pPr>
        <w:pStyle w:val="StandardWeb"/>
        <w:pBdr>
          <w:top w:val="dotted" w:sz="4" w:space="1" w:color="auto"/>
          <w:left w:val="dotted" w:sz="4" w:space="4" w:color="auto"/>
          <w:bottom w:val="dotted" w:sz="4" w:space="1" w:color="auto"/>
          <w:right w:val="dotted" w:sz="4" w:space="4" w:color="auto"/>
        </w:pBdr>
        <w:shd w:val="clear" w:color="auto" w:fill="F2F2F2" w:themeFill="background1" w:themeFillShade="F2"/>
        <w:rPr>
          <w:rFonts w:ascii="Arial" w:hAnsi="Arial" w:cs="Arial"/>
          <w:sz w:val="20"/>
          <w:szCs w:val="20"/>
        </w:rPr>
      </w:pPr>
      <w:r>
        <w:rPr>
          <w:rFonts w:ascii="Arial" w:hAnsi="Arial" w:cs="Arial"/>
          <w:sz w:val="20"/>
          <w:szCs w:val="20"/>
        </w:rPr>
        <w:t>J</w:t>
      </w:r>
      <w:r w:rsidR="00FB0C20" w:rsidRPr="00FB0C20">
        <w:rPr>
          <w:rFonts w:ascii="Arial" w:hAnsi="Arial" w:cs="Arial"/>
          <w:sz w:val="20"/>
          <w:szCs w:val="20"/>
        </w:rPr>
        <w:t xml:space="preserve">eder wissenschaftlichen Arbeit bzw. Abschlussarbeit </w:t>
      </w:r>
      <w:r>
        <w:rPr>
          <w:rFonts w:ascii="Arial" w:hAnsi="Arial" w:cs="Arial"/>
          <w:sz w:val="20"/>
          <w:szCs w:val="20"/>
        </w:rPr>
        <w:t xml:space="preserve">ist </w:t>
      </w:r>
      <w:r w:rsidR="00FB0C20" w:rsidRPr="00FB0C20">
        <w:rPr>
          <w:rFonts w:ascii="Arial" w:hAnsi="Arial" w:cs="Arial"/>
          <w:sz w:val="20"/>
          <w:szCs w:val="20"/>
        </w:rPr>
        <w:t xml:space="preserve">die Eigenständigkeitserklärung sowie </w:t>
      </w:r>
      <w:r w:rsidR="0017458A">
        <w:rPr>
          <w:rFonts w:ascii="Arial" w:hAnsi="Arial" w:cs="Arial"/>
          <w:sz w:val="20"/>
          <w:szCs w:val="20"/>
        </w:rPr>
        <w:t xml:space="preserve">im Falle der Nutzung von KI </w:t>
      </w:r>
      <w:r w:rsidR="00FB0C20" w:rsidRPr="00FB0C20">
        <w:rPr>
          <w:rFonts w:ascii="Arial" w:hAnsi="Arial" w:cs="Arial"/>
          <w:sz w:val="20"/>
          <w:szCs w:val="20"/>
        </w:rPr>
        <w:t>die Nutzungsbeschreibung vollständig ausgefüllt beizufügen. Die Beifügung der „Richtlinien zum Einsatz generativer Künstlicher Intelligenz (KI) in wissenschaftlichen Arbeiten der Alice Salomon Hochschule Berlin“ zur Arbeit ist optional.</w:t>
      </w:r>
    </w:p>
    <w:p w14:paraId="695D0022" w14:textId="77777777" w:rsidR="00FB0C20" w:rsidRDefault="00FB0C20" w:rsidP="00FB0C20">
      <w:pPr>
        <w:pStyle w:val="TextA"/>
        <w:suppressAutoHyphens w:val="0"/>
      </w:pPr>
    </w:p>
    <w:p w14:paraId="245AFFD6" w14:textId="77777777" w:rsidR="00910222" w:rsidRDefault="00910222" w:rsidP="009018D1">
      <w:pPr>
        <w:pStyle w:val="berschriftA"/>
        <w:suppressAutoHyphens w:val="0"/>
        <w:rPr>
          <w:sz w:val="24"/>
          <w:szCs w:val="24"/>
          <w:lang w:val="de-DE"/>
        </w:rPr>
      </w:pPr>
    </w:p>
    <w:p w14:paraId="12E47D3E" w14:textId="602C7395" w:rsidR="009018D1" w:rsidRPr="009018D1" w:rsidRDefault="000E6838" w:rsidP="009018D1">
      <w:pPr>
        <w:pStyle w:val="berschriftA"/>
        <w:suppressAutoHyphens w:val="0"/>
        <w:rPr>
          <w:b w:val="0"/>
          <w:bCs w:val="0"/>
          <w:sz w:val="24"/>
          <w:szCs w:val="24"/>
          <w:lang w:val="de-DE"/>
        </w:rPr>
      </w:pPr>
      <w:r w:rsidRPr="009018D1">
        <w:rPr>
          <w:sz w:val="24"/>
          <w:szCs w:val="24"/>
          <w:lang w:val="de-DE"/>
        </w:rPr>
        <w:t>Eigenständigkeitserklärung</w:t>
      </w:r>
      <w:r w:rsidRPr="009018D1">
        <w:rPr>
          <w:sz w:val="24"/>
          <w:szCs w:val="24"/>
          <w:lang w:val="de-DE"/>
        </w:rPr>
        <w:br/>
        <w:t>für wissenschaftliche Arbeiten an der Alice Salomon Hochschule Berlin</w:t>
      </w:r>
      <w:r w:rsidR="00B16FA4" w:rsidRPr="009018D1">
        <w:rPr>
          <w:sz w:val="24"/>
          <w:szCs w:val="24"/>
          <w:lang w:val="de-DE"/>
        </w:rPr>
        <w:t xml:space="preserve"> </w:t>
      </w:r>
      <w:r w:rsidR="009018D1" w:rsidRPr="009018D1">
        <w:rPr>
          <w:b w:val="0"/>
          <w:bCs w:val="0"/>
          <w:sz w:val="24"/>
          <w:szCs w:val="24"/>
          <w:lang w:val="de-DE"/>
        </w:rPr>
        <w:t xml:space="preserve">(Beschluss des Akademischen Senats </w:t>
      </w:r>
      <w:r w:rsidR="009018D1" w:rsidRPr="009018D1">
        <w:rPr>
          <w:b w:val="0"/>
          <w:bCs w:val="0"/>
          <w:sz w:val="24"/>
          <w:szCs w:val="24"/>
          <w:lang w:val="de-DE"/>
        </w:rPr>
        <w:t xml:space="preserve">der ASH Berlin </w:t>
      </w:r>
      <w:r w:rsidR="009018D1" w:rsidRPr="009018D1">
        <w:rPr>
          <w:b w:val="0"/>
          <w:bCs w:val="0"/>
          <w:sz w:val="24"/>
          <w:szCs w:val="24"/>
          <w:lang w:val="de-DE"/>
        </w:rPr>
        <w:t>vom 10.02.2026)</w:t>
      </w:r>
    </w:p>
    <w:p w14:paraId="4D477CDD" w14:textId="57C4A1A3" w:rsidR="00BC0D22" w:rsidRDefault="000E6838">
      <w:pPr>
        <w:pStyle w:val="TextA"/>
      </w:pPr>
      <w:r>
        <w:t>Hiermit erkläre ich, dass ich diese wissenschaftliche Arbeit</w:t>
      </w:r>
      <w:r w:rsidR="00B16FA4">
        <w:t xml:space="preserve">/Abschlussarbeit </w:t>
      </w:r>
      <w:r>
        <w:t>eigenständig verfasst habe, ohne Unterstützung Dritter und unter ausschließlicher Nutzung der angegebenen Quellen sowie der erlaubten Hilfsmittel. Inhalte aus anderen Werken, ob wörtlich übernommen oder sinn</w:t>
      </w:r>
      <w:r w:rsidR="009018D1">
        <w:t>-</w:t>
      </w:r>
      <w:r>
        <w:t>gemäß wiedergegeben, sind entsprechend ausgewiesen. Auch wenn ich aus eigenen Quellen zitiert habe, wurde dies entsprechend kenntlich gemacht. Diese wissenschaftliche Arbeit</w:t>
      </w:r>
      <w:r w:rsidR="00B16FA4">
        <w:t xml:space="preserve">/Abschlussarbeit </w:t>
      </w:r>
      <w:r>
        <w:t>wurde in gleicher oder ähnlicher Form keiner anderen Prüfungsbehörde vorgelegt und auch noch nicht veröffentlicht.</w:t>
      </w:r>
    </w:p>
    <w:p w14:paraId="4A8E0FF6" w14:textId="3F1DA64A" w:rsidR="00BC0D22" w:rsidRDefault="000E6838">
      <w:pPr>
        <w:pStyle w:val="TextA"/>
        <w:spacing w:after="840"/>
      </w:pPr>
      <w:r>
        <w:t>Sofern es eine gedruckte Version meiner wissenschaftlichen Arbeit</w:t>
      </w:r>
      <w:r w:rsidR="00B16FA4">
        <w:t xml:space="preserve">/Abschlussarbeit </w:t>
      </w:r>
      <w:r>
        <w:t>gibt, versichere ich, dass diese mit der digital eingereichten Form dieser Arbeit übereinstimmt.</w:t>
      </w:r>
    </w:p>
    <w:p w14:paraId="47073CDD" w14:textId="0B82A3EF" w:rsidR="00BC0D22" w:rsidRDefault="00B16FA4">
      <w:pPr>
        <w:pStyle w:val="TextA"/>
      </w:pPr>
      <w:r>
        <w:t>Im Falle einer Abschlussarbeit bin ich</w:t>
      </w:r>
      <w:r w:rsidR="000E6838">
        <w:t xml:space="preserve"> damit einverstanden, dass </w:t>
      </w:r>
      <w:r>
        <w:t>diese</w:t>
      </w:r>
      <w:r w:rsidR="000E6838">
        <w:t xml:space="preserve"> im Einvernehmen mit </w:t>
      </w:r>
      <w:proofErr w:type="spellStart"/>
      <w:r w:rsidR="000E6838">
        <w:t>meinem_er</w:t>
      </w:r>
      <w:proofErr w:type="spellEnd"/>
      <w:r w:rsidR="000E6838">
        <w:t xml:space="preserve"> </w:t>
      </w:r>
      <w:proofErr w:type="spellStart"/>
      <w:r w:rsidR="000E6838">
        <w:t>Erstprüfer_in</w:t>
      </w:r>
      <w:proofErr w:type="spellEnd"/>
      <w:r w:rsidR="000E6838">
        <w:t xml:space="preserve"> bzw. der betreuenden Lehrperson in der Bibliothek der ASH bereitgestellt wird:</w:t>
      </w:r>
    </w:p>
    <w:p w14:paraId="7BB6C4B8" w14:textId="77777777" w:rsidR="00BC0D22" w:rsidRDefault="000E6838">
      <w:pPr>
        <w:pStyle w:val="TextA"/>
        <w:spacing w:after="480"/>
      </w:pPr>
      <w:r>
        <w:rPr>
          <w:rFonts w:ascii="Segoe UI Symbol" w:eastAsia="Segoe UI Symbol" w:hAnsi="Segoe UI Symbol" w:cs="Segoe UI Symbol"/>
        </w:rPr>
        <w:t>☐</w:t>
      </w:r>
      <w:r>
        <w:t> </w:t>
      </w:r>
      <w:r>
        <w:rPr>
          <w:b/>
          <w:bCs/>
        </w:rPr>
        <w:t>Ja</w:t>
      </w:r>
      <w:r>
        <w:rPr>
          <w:b/>
          <w:bCs/>
        </w:rPr>
        <w:tab/>
      </w:r>
      <w:r>
        <w:rPr>
          <w:rFonts w:ascii="Segoe UI Symbol" w:eastAsia="Segoe UI Symbol" w:hAnsi="Segoe UI Symbol" w:cs="Segoe UI Symbol"/>
        </w:rPr>
        <w:t>☐</w:t>
      </w:r>
      <w:r>
        <w:t> </w:t>
      </w:r>
      <w:r>
        <w:rPr>
          <w:b/>
          <w:bCs/>
        </w:rPr>
        <w:t>Nein</w:t>
      </w:r>
    </w:p>
    <w:p w14:paraId="2DA5D044" w14:textId="4C6993B4" w:rsidR="00BC0D22" w:rsidRDefault="000E6838">
      <w:pPr>
        <w:pStyle w:val="TextA"/>
      </w:pPr>
      <w:r>
        <w:t xml:space="preserve">Zur Erstellung dieser </w:t>
      </w:r>
      <w:r w:rsidR="00B16FA4">
        <w:t xml:space="preserve">wissenschaftlichen </w:t>
      </w:r>
      <w:r>
        <w:t>Arbeit</w:t>
      </w:r>
      <w:r w:rsidR="00B16FA4">
        <w:t xml:space="preserve">/Abschlussarbeit </w:t>
      </w:r>
      <w:r>
        <w:t>habe ich generative KI (Large Language Models/LLMs) verwendet:</w:t>
      </w:r>
    </w:p>
    <w:p w14:paraId="4D337946" w14:textId="77777777" w:rsidR="00BC0D22" w:rsidRDefault="000E6838">
      <w:pPr>
        <w:pStyle w:val="TextA"/>
        <w:spacing w:after="120"/>
      </w:pPr>
      <w:r>
        <w:rPr>
          <w:rFonts w:ascii="Segoe UI Symbol" w:eastAsia="Segoe UI Symbol" w:hAnsi="Segoe UI Symbol" w:cs="Segoe UI Symbol"/>
        </w:rPr>
        <w:t>☐</w:t>
      </w:r>
      <w:r>
        <w:t> </w:t>
      </w:r>
      <w:r>
        <w:rPr>
          <w:b/>
          <w:bCs/>
        </w:rPr>
        <w:t>Ja</w:t>
      </w:r>
      <w:r>
        <w:rPr>
          <w:b/>
          <w:bCs/>
        </w:rPr>
        <w:tab/>
      </w:r>
      <w:r>
        <w:rPr>
          <w:rFonts w:ascii="Segoe UI Symbol" w:eastAsia="Segoe UI Symbol" w:hAnsi="Segoe UI Symbol" w:cs="Segoe UI Symbol"/>
        </w:rPr>
        <w:t>☐</w:t>
      </w:r>
      <w:r>
        <w:t> </w:t>
      </w:r>
      <w:r>
        <w:rPr>
          <w:b/>
          <w:bCs/>
        </w:rPr>
        <w:t>Nein</w:t>
      </w:r>
    </w:p>
    <w:p w14:paraId="4AC05197" w14:textId="0C9235F3" w:rsidR="00BC0D22" w:rsidRDefault="000E6838">
      <w:pPr>
        <w:pStyle w:val="TextA"/>
      </w:pPr>
      <w:r>
        <w:t>Falls „</w:t>
      </w:r>
      <w:r>
        <w:rPr>
          <w:b/>
          <w:bCs/>
        </w:rPr>
        <w:t>Ja</w:t>
      </w:r>
      <w:r>
        <w:t>“, bestätige ich, dass dies im Einklang mit de</w:t>
      </w:r>
      <w:r w:rsidR="00596AB2">
        <w:t>n</w:t>
      </w:r>
      <w:r>
        <w:t xml:space="preserve"> "Richtlinie</w:t>
      </w:r>
      <w:r w:rsidR="00596AB2">
        <w:t>n</w:t>
      </w:r>
      <w:r>
        <w:t xml:space="preserve"> zum Einsatz generativer </w:t>
      </w:r>
      <w:proofErr w:type="spellStart"/>
      <w:r>
        <w:t>Künst</w:t>
      </w:r>
      <w:r w:rsidR="009018D1">
        <w:t>-</w:t>
      </w:r>
      <w:r>
        <w:t>licher</w:t>
      </w:r>
      <w:proofErr w:type="spellEnd"/>
      <w:r>
        <w:t xml:space="preserve"> Intelligenz (KI) in wissenschaftlichen Arbeiten der Alice Salomon Hochschule Berlin“ </w:t>
      </w:r>
      <w:r w:rsidR="00B16FA4">
        <w:t>(AS</w:t>
      </w:r>
      <w:r w:rsidR="00910222">
        <w:t>-</w:t>
      </w:r>
      <w:r w:rsidR="00B16FA4">
        <w:t xml:space="preserve"> Beschluss 10.02.2026) </w:t>
      </w:r>
      <w:r>
        <w:t xml:space="preserve">erfolgt ist. Die </w:t>
      </w:r>
      <w:r w:rsidR="006B1C4E">
        <w:t xml:space="preserve">ausgefüllte </w:t>
      </w:r>
      <w:r>
        <w:rPr>
          <w:b/>
          <w:bCs/>
        </w:rPr>
        <w:t>Nutzungsbeschreibung</w:t>
      </w:r>
      <w:r>
        <w:t xml:space="preserve"> ist gemäß §5 der Richt</w:t>
      </w:r>
      <w:r w:rsidR="009018D1">
        <w:t>-</w:t>
      </w:r>
      <w:r>
        <w:t>linie</w:t>
      </w:r>
      <w:r w:rsidR="00B16FA4">
        <w:t>n</w:t>
      </w:r>
      <w:r>
        <w:t xml:space="preserve"> im Anhang dieser wissenschaftlichen Arbeit</w:t>
      </w:r>
      <w:r w:rsidR="00B16FA4">
        <w:t>/Abschlussarbeit</w:t>
      </w:r>
      <w:r>
        <w:t xml:space="preserve"> (siehe Vorlage) beigefügt.</w:t>
      </w:r>
    </w:p>
    <w:p w14:paraId="5CCB1B49" w14:textId="3293A06C" w:rsidR="00C957FA" w:rsidRDefault="00C957FA">
      <w:pPr>
        <w:pStyle w:val="TextB"/>
        <w:spacing w:before="0" w:line="240" w:lineRule="auto"/>
        <w:rPr>
          <w:rFonts w:ascii="Arial" w:eastAsia="Arial" w:hAnsi="Arial" w:cs="Arial"/>
          <w:b/>
          <w:bCs/>
          <w:sz w:val="20"/>
          <w:szCs w:val="20"/>
        </w:rPr>
      </w:pPr>
    </w:p>
    <w:p w14:paraId="647E13A4" w14:textId="53C4748F" w:rsidR="00FC57D3" w:rsidRDefault="00FC57D3">
      <w:pPr>
        <w:pStyle w:val="TextB"/>
        <w:spacing w:before="0" w:line="240" w:lineRule="auto"/>
        <w:rPr>
          <w:rFonts w:ascii="Arial" w:eastAsia="Arial" w:hAnsi="Arial" w:cs="Arial"/>
          <w:b/>
          <w:bCs/>
          <w:sz w:val="20"/>
          <w:szCs w:val="20"/>
        </w:rPr>
      </w:pPr>
    </w:p>
    <w:p w14:paraId="32B88710" w14:textId="77777777" w:rsidR="00FC57D3" w:rsidRDefault="00FC57D3">
      <w:pPr>
        <w:pStyle w:val="TextB"/>
        <w:spacing w:before="0" w:line="240" w:lineRule="auto"/>
        <w:rPr>
          <w:rFonts w:ascii="Arial" w:eastAsia="Arial" w:hAnsi="Arial" w:cs="Arial"/>
          <w:b/>
          <w:bCs/>
          <w:sz w:val="20"/>
          <w:szCs w:val="20"/>
        </w:rPr>
      </w:pPr>
    </w:p>
    <w:p w14:paraId="76E29742" w14:textId="77777777" w:rsidR="00C957FA" w:rsidRDefault="00C957FA" w:rsidP="00C957FA">
      <w:pPr>
        <w:pStyle w:val="TextA"/>
        <w:rPr>
          <w:b/>
          <w:bCs/>
        </w:rPr>
      </w:pPr>
      <w:r>
        <w:rPr>
          <w:b/>
          <w:bCs/>
        </w:rPr>
        <w:t>________________________________</w:t>
      </w:r>
    </w:p>
    <w:p w14:paraId="6DD1B3B6" w14:textId="77777777" w:rsidR="00C957FA" w:rsidRDefault="00C957FA" w:rsidP="00C957FA">
      <w:pPr>
        <w:pStyle w:val="TextA"/>
        <w:rPr>
          <w:b/>
          <w:bCs/>
        </w:rPr>
      </w:pPr>
      <w:r>
        <w:rPr>
          <w:b/>
          <w:bCs/>
        </w:rPr>
        <w:t>Datum, Name, Vorname und Unterschrift</w:t>
      </w:r>
    </w:p>
    <w:p w14:paraId="3B500465" w14:textId="450B47B7" w:rsidR="006B1C4E" w:rsidRDefault="006B1C4E">
      <w:pPr>
        <w:pStyle w:val="TextB"/>
        <w:spacing w:before="0" w:line="240" w:lineRule="auto"/>
        <w:rPr>
          <w:rFonts w:ascii="Arial" w:eastAsia="Arial" w:hAnsi="Arial" w:cs="Arial"/>
          <w:b/>
          <w:bCs/>
          <w:sz w:val="20"/>
          <w:szCs w:val="20"/>
        </w:rPr>
      </w:pPr>
      <w:r>
        <w:rPr>
          <w:rFonts w:ascii="Arial" w:eastAsia="Arial" w:hAnsi="Arial" w:cs="Arial"/>
          <w:b/>
          <w:bCs/>
          <w:sz w:val="20"/>
          <w:szCs w:val="20"/>
        </w:rPr>
        <w:br w:type="page"/>
      </w:r>
    </w:p>
    <w:p w14:paraId="7499866A" w14:textId="77777777" w:rsidR="009018D1" w:rsidRDefault="009018D1">
      <w:pPr>
        <w:pStyle w:val="TextB"/>
        <w:spacing w:before="0" w:line="240" w:lineRule="auto"/>
        <w:rPr>
          <w:rFonts w:ascii="Arial" w:eastAsia="Arial" w:hAnsi="Arial" w:cs="Arial"/>
          <w:b/>
          <w:bCs/>
        </w:rPr>
      </w:pPr>
    </w:p>
    <w:p w14:paraId="51B9B919" w14:textId="5CA67230" w:rsidR="009018D1" w:rsidRPr="009018D1" w:rsidRDefault="006B1C4E" w:rsidP="009018D1">
      <w:pPr>
        <w:pStyle w:val="berschriftA"/>
        <w:suppressAutoHyphens w:val="0"/>
        <w:rPr>
          <w:b w:val="0"/>
          <w:bCs w:val="0"/>
          <w:sz w:val="24"/>
          <w:szCs w:val="24"/>
          <w:lang w:val="de-DE"/>
        </w:rPr>
      </w:pPr>
      <w:proofErr w:type="spellStart"/>
      <w:r w:rsidRPr="009018D1">
        <w:rPr>
          <w:rFonts w:eastAsia="Arial" w:cs="Arial"/>
          <w:sz w:val="24"/>
          <w:szCs w:val="24"/>
        </w:rPr>
        <w:t>Nutzung</w:t>
      </w:r>
      <w:r w:rsidR="009018D1">
        <w:rPr>
          <w:rFonts w:eastAsia="Arial" w:cs="Arial"/>
          <w:sz w:val="24"/>
          <w:szCs w:val="24"/>
        </w:rPr>
        <w:t>s</w:t>
      </w:r>
      <w:r w:rsidRPr="009018D1">
        <w:rPr>
          <w:rFonts w:eastAsia="Arial" w:cs="Arial"/>
          <w:sz w:val="24"/>
          <w:szCs w:val="24"/>
        </w:rPr>
        <w:t>beschreibung</w:t>
      </w:r>
      <w:proofErr w:type="spellEnd"/>
      <w:r w:rsidR="00FB0C20" w:rsidRPr="009018D1">
        <w:rPr>
          <w:rFonts w:eastAsia="Arial" w:cs="Arial"/>
          <w:sz w:val="24"/>
          <w:szCs w:val="24"/>
        </w:rPr>
        <w:t xml:space="preserve"> </w:t>
      </w:r>
      <w:r w:rsidR="009018D1" w:rsidRPr="009018D1">
        <w:rPr>
          <w:b w:val="0"/>
          <w:bCs w:val="0"/>
          <w:sz w:val="24"/>
          <w:szCs w:val="24"/>
          <w:lang w:val="de-DE"/>
        </w:rPr>
        <w:t xml:space="preserve">(Beschluss des Akademischen Senats </w:t>
      </w:r>
      <w:r w:rsidR="009018D1" w:rsidRPr="009018D1">
        <w:rPr>
          <w:b w:val="0"/>
          <w:bCs w:val="0"/>
          <w:sz w:val="24"/>
          <w:szCs w:val="24"/>
          <w:lang w:val="de-DE"/>
        </w:rPr>
        <w:t xml:space="preserve">der ASH Berlin </w:t>
      </w:r>
      <w:r w:rsidR="009018D1" w:rsidRPr="009018D1">
        <w:rPr>
          <w:b w:val="0"/>
          <w:bCs w:val="0"/>
          <w:sz w:val="24"/>
          <w:szCs w:val="24"/>
          <w:lang w:val="de-DE"/>
        </w:rPr>
        <w:t>vom 10.02.2026)</w:t>
      </w:r>
    </w:p>
    <w:p w14:paraId="361CD818" w14:textId="77777777" w:rsidR="006B1C4E" w:rsidRPr="006B1C4E" w:rsidRDefault="006B1C4E">
      <w:pPr>
        <w:pStyle w:val="TextB"/>
        <w:spacing w:before="0" w:line="240" w:lineRule="auto"/>
        <w:rPr>
          <w:rFonts w:ascii="Arial" w:eastAsia="Arial" w:hAnsi="Arial" w:cs="Arial"/>
          <w:b/>
          <w:bCs/>
          <w:sz w:val="20"/>
          <w:szCs w:val="20"/>
        </w:rPr>
      </w:pPr>
    </w:p>
    <w:tbl>
      <w:tblPr>
        <w:tblStyle w:val="TableNormal"/>
        <w:tblW w:w="91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47"/>
        <w:gridCol w:w="3438"/>
        <w:gridCol w:w="3211"/>
      </w:tblGrid>
      <w:tr w:rsidR="00D01B4E" w:rsidRPr="00D01B4E" w14:paraId="0B089A54" w14:textId="77777777" w:rsidTr="00FC57D3">
        <w:trPr>
          <w:trHeight w:val="56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78320" w14:textId="380BB061" w:rsidR="00D01B4E" w:rsidRPr="00D01B4E" w:rsidRDefault="00D01B4E" w:rsidP="00FC57D3">
            <w:pPr>
              <w:pStyle w:val="TextA"/>
              <w:spacing w:before="0" w:after="240" w:line="240" w:lineRule="auto"/>
              <w:rPr>
                <w:b/>
                <w:bCs/>
                <w:sz w:val="18"/>
                <w:szCs w:val="18"/>
              </w:rPr>
            </w:pPr>
            <w:r w:rsidRPr="00D01B4E">
              <w:rPr>
                <w:b/>
                <w:bCs/>
                <w:sz w:val="18"/>
                <w:szCs w:val="18"/>
              </w:rPr>
              <w:t>Anwendungsbereich</w:t>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E3D24" w14:textId="685928E2" w:rsidR="00D01B4E" w:rsidRPr="00D01B4E" w:rsidRDefault="00D01B4E" w:rsidP="00FC57D3">
            <w:pPr>
              <w:pStyle w:val="TextA"/>
              <w:spacing w:before="0" w:after="240" w:line="240" w:lineRule="auto"/>
              <w:rPr>
                <w:b/>
                <w:bCs/>
                <w:sz w:val="18"/>
                <w:szCs w:val="18"/>
              </w:rPr>
            </w:pPr>
            <w:r w:rsidRPr="00D01B4E">
              <w:rPr>
                <w:b/>
                <w:bCs/>
                <w:sz w:val="18"/>
                <w:szCs w:val="18"/>
              </w:rPr>
              <w:t>Begründung</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C51BD" w14:textId="320E8B67" w:rsidR="00D01B4E" w:rsidRPr="00D01B4E" w:rsidRDefault="00D01B4E" w:rsidP="00FC57D3">
            <w:pPr>
              <w:pStyle w:val="TextA"/>
              <w:spacing w:before="0" w:after="240" w:line="240" w:lineRule="auto"/>
              <w:rPr>
                <w:b/>
                <w:bCs/>
                <w:sz w:val="18"/>
                <w:szCs w:val="18"/>
              </w:rPr>
            </w:pPr>
            <w:r w:rsidRPr="00D01B4E">
              <w:rPr>
                <w:b/>
                <w:bCs/>
                <w:sz w:val="18"/>
                <w:szCs w:val="18"/>
              </w:rPr>
              <w:t xml:space="preserve">Verwendete </w:t>
            </w:r>
            <w:r>
              <w:rPr>
                <w:b/>
                <w:bCs/>
                <w:sz w:val="18"/>
                <w:szCs w:val="18"/>
              </w:rPr>
              <w:t>KI-</w:t>
            </w:r>
            <w:r w:rsidRPr="00D01B4E">
              <w:rPr>
                <w:b/>
                <w:bCs/>
                <w:sz w:val="18"/>
                <w:szCs w:val="18"/>
              </w:rPr>
              <w:t>Tools</w:t>
            </w:r>
          </w:p>
        </w:tc>
      </w:tr>
      <w:tr w:rsidR="00BC0D22" w14:paraId="752CD606" w14:textId="77777777">
        <w:trPr>
          <w:trHeight w:val="1082"/>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DDF59" w14:textId="77777777" w:rsidR="00BC0D22" w:rsidRDefault="000E6838">
            <w:pPr>
              <w:pStyle w:val="TextB"/>
              <w:widowControl w:val="0"/>
              <w:spacing w:before="0" w:after="240" w:line="240" w:lineRule="auto"/>
            </w:pPr>
            <w:r>
              <w:rPr>
                <w:noProof/>
              </w:rPr>
              <w:drawing>
                <wp:inline distT="0" distB="0" distL="0" distR="0" wp14:anchorId="4802B69C" wp14:editId="2B246939">
                  <wp:extent cx="1457561" cy="619631"/>
                  <wp:effectExtent l="0" t="0" r="0" b="0"/>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7"/>
                          <a:stretch>
                            <a:fillRect/>
                          </a:stretch>
                        </pic:blipFill>
                        <pic:spPr>
                          <a:xfrm>
                            <a:off x="0" y="0"/>
                            <a:ext cx="1457561" cy="619631"/>
                          </a:xfrm>
                          <a:prstGeom prst="rect">
                            <a:avLst/>
                          </a:prstGeom>
                          <a:ln w="12700" cap="flat">
                            <a:noFill/>
                            <a:miter lim="400000"/>
                          </a:ln>
                          <a:effectLst/>
                        </pic:spPr>
                      </pic:pic>
                    </a:graphicData>
                  </a:graphic>
                </wp:inline>
              </w:drawing>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E113A" w14:textId="77777777" w:rsidR="00BC0D22" w:rsidRDefault="000E6838">
            <w:pPr>
              <w:pStyle w:val="TextA"/>
              <w:spacing w:before="0" w:after="240"/>
            </w:pPr>
            <w:r>
              <w:rPr>
                <w:sz w:val="18"/>
                <w:szCs w:val="18"/>
              </w:rPr>
              <w:t>um</w:t>
            </w:r>
            <w:r>
              <w:rPr>
                <w:spacing w:val="-11"/>
                <w:sz w:val="18"/>
                <w:szCs w:val="18"/>
              </w:rPr>
              <w:t xml:space="preserve"> </w:t>
            </w:r>
            <w:r>
              <w:rPr>
                <w:sz w:val="18"/>
                <w:szCs w:val="18"/>
              </w:rPr>
              <w:t>relevante</w:t>
            </w:r>
            <w:r>
              <w:rPr>
                <w:spacing w:val="-11"/>
                <w:sz w:val="18"/>
                <w:szCs w:val="18"/>
              </w:rPr>
              <w:t xml:space="preserve"> </w:t>
            </w:r>
            <w:r>
              <w:rPr>
                <w:sz w:val="18"/>
                <w:szCs w:val="18"/>
              </w:rPr>
              <w:t>Literatur</w:t>
            </w:r>
            <w:r>
              <w:rPr>
                <w:spacing w:val="-11"/>
                <w:sz w:val="18"/>
                <w:szCs w:val="18"/>
              </w:rPr>
              <w:t xml:space="preserve"> </w:t>
            </w:r>
            <w:r>
              <w:rPr>
                <w:sz w:val="18"/>
                <w:szCs w:val="18"/>
              </w:rPr>
              <w:t>oder</w:t>
            </w:r>
            <w:r>
              <w:rPr>
                <w:spacing w:val="-11"/>
                <w:sz w:val="18"/>
                <w:szCs w:val="18"/>
              </w:rPr>
              <w:t xml:space="preserve"> </w:t>
            </w:r>
            <w:r>
              <w:rPr>
                <w:sz w:val="18"/>
                <w:szCs w:val="18"/>
              </w:rPr>
              <w:t>Datenquellen zu finden</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7CB3E" w14:textId="5FC6F976" w:rsidR="00BC0D22" w:rsidRDefault="000E6838">
            <w:pPr>
              <w:pStyle w:val="TextA"/>
              <w:tabs>
                <w:tab w:val="left" w:pos="595"/>
              </w:tabs>
              <w:spacing w:before="0" w:after="240"/>
            </w:pPr>
            <w:r>
              <w:rPr>
                <w:rFonts w:ascii="Helvetica Neue" w:eastAsia="Helvetica Neue" w:hAnsi="Helvetica Neue" w:cs="Helvetica Neue"/>
                <w:noProof/>
                <w:sz w:val="24"/>
                <w:szCs w:val="24"/>
              </w:rPr>
              <w:drawing>
                <wp:inline distT="0" distB="0" distL="0" distR="0" wp14:anchorId="2EE56E6C" wp14:editId="32CA0059">
                  <wp:extent cx="241300" cy="261621"/>
                  <wp:effectExtent l="0" t="0" r="0" b="0"/>
                  <wp:docPr id="1073741828"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8" name="pasted-image.pdf" descr="pasted-image.pdf"/>
                          <pic:cNvPicPr>
                            <a:picLocks noChangeAspect="1"/>
                          </pic:cNvPicPr>
                        </pic:nvPicPr>
                        <pic:blipFill>
                          <a:blip r:embed="rId8"/>
                          <a:stretch>
                            <a:fillRect/>
                          </a:stretch>
                        </pic:blipFill>
                        <pic:spPr>
                          <a:xfrm>
                            <a:off x="0" y="0"/>
                            <a:ext cx="241300" cy="261621"/>
                          </a:xfrm>
                          <a:prstGeom prst="rect">
                            <a:avLst/>
                          </a:prstGeom>
                          <a:ln w="12700" cap="flat">
                            <a:noFill/>
                            <a:miter lim="400000"/>
                          </a:ln>
                          <a:effectLst/>
                        </pic:spPr>
                      </pic:pic>
                    </a:graphicData>
                  </a:graphic>
                </wp:inline>
              </w:drawing>
            </w:r>
            <w:r>
              <w:rPr>
                <w:rFonts w:ascii="Times New Roman" w:eastAsia="Times New Roman" w:hAnsi="Times New Roman" w:cs="Times New Roman"/>
                <w:b/>
                <w:bCs/>
                <w:sz w:val="18"/>
                <w:szCs w:val="18"/>
              </w:rPr>
              <w:tab/>
            </w:r>
            <w:r>
              <w:rPr>
                <w:b/>
                <w:bCs/>
                <w:sz w:val="18"/>
                <w:szCs w:val="18"/>
              </w:rPr>
              <w:t>verwendete</w:t>
            </w:r>
            <w:r>
              <w:rPr>
                <w:b/>
                <w:bCs/>
                <w:spacing w:val="-9"/>
                <w:sz w:val="18"/>
                <w:szCs w:val="18"/>
              </w:rPr>
              <w:t xml:space="preserve"> </w:t>
            </w:r>
            <w:r w:rsidR="00D01B4E">
              <w:rPr>
                <w:b/>
                <w:bCs/>
                <w:sz w:val="18"/>
                <w:szCs w:val="18"/>
              </w:rPr>
              <w:t>KI-</w:t>
            </w:r>
            <w:r w:rsidR="00D01B4E" w:rsidRPr="00D01B4E">
              <w:rPr>
                <w:b/>
                <w:bCs/>
                <w:sz w:val="18"/>
                <w:szCs w:val="18"/>
              </w:rPr>
              <w:t>Tools</w:t>
            </w:r>
            <w:r>
              <w:rPr>
                <w:b/>
                <w:bCs/>
                <w:sz w:val="18"/>
                <w:szCs w:val="18"/>
              </w:rPr>
              <w:t>:</w:t>
            </w:r>
          </w:p>
        </w:tc>
      </w:tr>
      <w:tr w:rsidR="00BC0D22" w14:paraId="1D115C00" w14:textId="77777777">
        <w:trPr>
          <w:trHeight w:val="1082"/>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36477" w14:textId="77777777" w:rsidR="00BC0D22" w:rsidRDefault="000E6838">
            <w:pPr>
              <w:pStyle w:val="TextB"/>
              <w:widowControl w:val="0"/>
              <w:spacing w:before="0" w:after="240" w:line="240" w:lineRule="auto"/>
            </w:pPr>
            <w:r>
              <w:rPr>
                <w:noProof/>
              </w:rPr>
              <w:drawing>
                <wp:inline distT="0" distB="0" distL="0" distR="0" wp14:anchorId="32F2064F" wp14:editId="09E8CAC3">
                  <wp:extent cx="1457561" cy="619631"/>
                  <wp:effectExtent l="0" t="0" r="0" b="0"/>
                  <wp:docPr id="1073741833" name="officeArt object" descr="image5.png"/>
                  <wp:cNvGraphicFramePr/>
                  <a:graphic xmlns:a="http://schemas.openxmlformats.org/drawingml/2006/main">
                    <a:graphicData uri="http://schemas.openxmlformats.org/drawingml/2006/picture">
                      <pic:pic xmlns:pic="http://schemas.openxmlformats.org/drawingml/2006/picture">
                        <pic:nvPicPr>
                          <pic:cNvPr id="1073741833" name="image5.png" descr="image5.png"/>
                          <pic:cNvPicPr>
                            <a:picLocks noChangeAspect="1"/>
                          </pic:cNvPicPr>
                        </pic:nvPicPr>
                        <pic:blipFill>
                          <a:blip r:embed="rId9"/>
                          <a:stretch>
                            <a:fillRect/>
                          </a:stretch>
                        </pic:blipFill>
                        <pic:spPr>
                          <a:xfrm>
                            <a:off x="0" y="0"/>
                            <a:ext cx="1457561" cy="619631"/>
                          </a:xfrm>
                          <a:prstGeom prst="rect">
                            <a:avLst/>
                          </a:prstGeom>
                          <a:ln w="12700" cap="flat">
                            <a:noFill/>
                            <a:miter lim="400000"/>
                          </a:ln>
                          <a:effectLst/>
                        </pic:spPr>
                      </pic:pic>
                    </a:graphicData>
                  </a:graphic>
                </wp:inline>
              </w:drawing>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1EFE3" w14:textId="77777777" w:rsidR="00BC0D22" w:rsidRDefault="000E6838">
            <w:pPr>
              <w:pStyle w:val="TextA"/>
              <w:spacing w:before="0" w:after="240"/>
            </w:pPr>
            <w:r>
              <w:rPr>
                <w:sz w:val="18"/>
                <w:szCs w:val="18"/>
              </w:rPr>
              <w:t>für</w:t>
            </w:r>
            <w:r>
              <w:rPr>
                <w:spacing w:val="-11"/>
                <w:sz w:val="18"/>
                <w:szCs w:val="18"/>
              </w:rPr>
              <w:t xml:space="preserve"> </w:t>
            </w:r>
            <w:r>
              <w:rPr>
                <w:sz w:val="18"/>
                <w:szCs w:val="18"/>
              </w:rPr>
              <w:t>Übersetzungen</w:t>
            </w:r>
            <w:r>
              <w:rPr>
                <w:spacing w:val="-11"/>
                <w:sz w:val="18"/>
                <w:szCs w:val="18"/>
              </w:rPr>
              <w:t xml:space="preserve"> </w:t>
            </w:r>
            <w:r>
              <w:rPr>
                <w:sz w:val="18"/>
                <w:szCs w:val="18"/>
              </w:rPr>
              <w:t>zwischen</w:t>
            </w:r>
            <w:r>
              <w:rPr>
                <w:spacing w:val="-11"/>
                <w:sz w:val="18"/>
                <w:szCs w:val="18"/>
              </w:rPr>
              <w:t xml:space="preserve"> </w:t>
            </w:r>
            <w:r>
              <w:rPr>
                <w:sz w:val="18"/>
                <w:szCs w:val="18"/>
              </w:rPr>
              <w:t>verschiedenen Sprachen</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CBC52" w14:textId="60E4D33D" w:rsidR="00BC0D22" w:rsidRDefault="000E6838">
            <w:pPr>
              <w:pStyle w:val="TextA"/>
              <w:tabs>
                <w:tab w:val="left" w:pos="595"/>
              </w:tabs>
              <w:spacing w:before="0" w:after="240"/>
            </w:pPr>
            <w:r>
              <w:rPr>
                <w:rFonts w:ascii="Helvetica Neue" w:eastAsia="Helvetica Neue" w:hAnsi="Helvetica Neue" w:cs="Helvetica Neue"/>
                <w:noProof/>
                <w:sz w:val="24"/>
                <w:szCs w:val="24"/>
              </w:rPr>
              <w:drawing>
                <wp:inline distT="0" distB="0" distL="0" distR="0" wp14:anchorId="42B747F2" wp14:editId="0C4FF618">
                  <wp:extent cx="241300" cy="261621"/>
                  <wp:effectExtent l="0" t="0" r="0" b="0"/>
                  <wp:docPr id="1073741834"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34" name="pasted-image.pdf" descr="pasted-image.pdf"/>
                          <pic:cNvPicPr>
                            <a:picLocks noChangeAspect="1"/>
                          </pic:cNvPicPr>
                        </pic:nvPicPr>
                        <pic:blipFill>
                          <a:blip r:embed="rId8"/>
                          <a:stretch>
                            <a:fillRect/>
                          </a:stretch>
                        </pic:blipFill>
                        <pic:spPr>
                          <a:xfrm>
                            <a:off x="0" y="0"/>
                            <a:ext cx="241300" cy="261621"/>
                          </a:xfrm>
                          <a:prstGeom prst="rect">
                            <a:avLst/>
                          </a:prstGeom>
                          <a:ln w="12700" cap="flat">
                            <a:noFill/>
                            <a:miter lim="400000"/>
                          </a:ln>
                          <a:effectLst/>
                        </pic:spPr>
                      </pic:pic>
                    </a:graphicData>
                  </a:graphic>
                </wp:inline>
              </w:drawing>
            </w:r>
            <w:r>
              <w:rPr>
                <w:rFonts w:ascii="Times New Roman" w:eastAsia="Times New Roman" w:hAnsi="Times New Roman" w:cs="Times New Roman"/>
              </w:rPr>
              <w:tab/>
            </w:r>
            <w:r>
              <w:rPr>
                <w:b/>
                <w:bCs/>
                <w:sz w:val="18"/>
                <w:szCs w:val="18"/>
              </w:rPr>
              <w:t>verwendete</w:t>
            </w:r>
            <w:r>
              <w:rPr>
                <w:b/>
                <w:bCs/>
                <w:spacing w:val="-9"/>
                <w:sz w:val="18"/>
                <w:szCs w:val="18"/>
              </w:rPr>
              <w:t xml:space="preserve"> </w:t>
            </w:r>
            <w:r w:rsidR="00D01B4E">
              <w:rPr>
                <w:b/>
                <w:bCs/>
                <w:sz w:val="18"/>
                <w:szCs w:val="18"/>
              </w:rPr>
              <w:t>KI-</w:t>
            </w:r>
            <w:r w:rsidR="00D01B4E" w:rsidRPr="00D01B4E">
              <w:rPr>
                <w:b/>
                <w:bCs/>
                <w:sz w:val="18"/>
                <w:szCs w:val="18"/>
              </w:rPr>
              <w:t>Tools</w:t>
            </w:r>
            <w:r>
              <w:rPr>
                <w:b/>
                <w:bCs/>
                <w:sz w:val="18"/>
                <w:szCs w:val="18"/>
              </w:rPr>
              <w:t>:</w:t>
            </w:r>
          </w:p>
        </w:tc>
      </w:tr>
      <w:tr w:rsidR="00BC0D22" w14:paraId="737DCD76" w14:textId="77777777">
        <w:trPr>
          <w:trHeight w:val="106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3270B" w14:textId="77777777" w:rsidR="00BC0D22" w:rsidRDefault="000E6838">
            <w:pPr>
              <w:pStyle w:val="TextB"/>
              <w:widowControl w:val="0"/>
              <w:spacing w:before="0" w:after="240" w:line="240" w:lineRule="auto"/>
            </w:pPr>
            <w:r>
              <w:rPr>
                <w:noProof/>
              </w:rPr>
              <w:drawing>
                <wp:inline distT="0" distB="0" distL="0" distR="0" wp14:anchorId="72A0AEC3" wp14:editId="195D69F3">
                  <wp:extent cx="1457561" cy="619631"/>
                  <wp:effectExtent l="0" t="0" r="0" b="0"/>
                  <wp:docPr id="1073741835" name="officeArt object" descr="image6.png"/>
                  <wp:cNvGraphicFramePr/>
                  <a:graphic xmlns:a="http://schemas.openxmlformats.org/drawingml/2006/main">
                    <a:graphicData uri="http://schemas.openxmlformats.org/drawingml/2006/picture">
                      <pic:pic xmlns:pic="http://schemas.openxmlformats.org/drawingml/2006/picture">
                        <pic:nvPicPr>
                          <pic:cNvPr id="1073741835" name="image6.png" descr="image6.png"/>
                          <pic:cNvPicPr>
                            <a:picLocks noChangeAspect="1"/>
                          </pic:cNvPicPr>
                        </pic:nvPicPr>
                        <pic:blipFill>
                          <a:blip r:embed="rId10"/>
                          <a:stretch>
                            <a:fillRect/>
                          </a:stretch>
                        </pic:blipFill>
                        <pic:spPr>
                          <a:xfrm>
                            <a:off x="0" y="0"/>
                            <a:ext cx="1457561" cy="619631"/>
                          </a:xfrm>
                          <a:prstGeom prst="rect">
                            <a:avLst/>
                          </a:prstGeom>
                          <a:ln w="12700" cap="flat">
                            <a:noFill/>
                            <a:miter lim="400000"/>
                          </a:ln>
                          <a:effectLst/>
                        </pic:spPr>
                      </pic:pic>
                    </a:graphicData>
                  </a:graphic>
                </wp:inline>
              </w:drawing>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DAFEF" w14:textId="77777777" w:rsidR="00BC0D22" w:rsidRDefault="000E6838">
            <w:pPr>
              <w:pStyle w:val="TextA"/>
              <w:spacing w:before="0" w:after="240"/>
            </w:pPr>
            <w:r>
              <w:rPr>
                <w:sz w:val="18"/>
                <w:szCs w:val="18"/>
              </w:rPr>
              <w:t>zur</w:t>
            </w:r>
            <w:r>
              <w:rPr>
                <w:spacing w:val="-11"/>
                <w:sz w:val="18"/>
                <w:szCs w:val="18"/>
              </w:rPr>
              <w:t xml:space="preserve"> </w:t>
            </w:r>
            <w:r>
              <w:rPr>
                <w:sz w:val="18"/>
                <w:szCs w:val="18"/>
              </w:rPr>
              <w:t>Überprüfung</w:t>
            </w:r>
            <w:r>
              <w:rPr>
                <w:spacing w:val="-11"/>
                <w:sz w:val="18"/>
                <w:szCs w:val="18"/>
              </w:rPr>
              <w:t xml:space="preserve"> </w:t>
            </w:r>
            <w:r>
              <w:rPr>
                <w:sz w:val="18"/>
                <w:szCs w:val="18"/>
              </w:rPr>
              <w:t>von</w:t>
            </w:r>
            <w:r>
              <w:rPr>
                <w:spacing w:val="-11"/>
                <w:sz w:val="18"/>
                <w:szCs w:val="18"/>
              </w:rPr>
              <w:t xml:space="preserve"> </w:t>
            </w:r>
            <w:r>
              <w:rPr>
                <w:sz w:val="18"/>
                <w:szCs w:val="18"/>
              </w:rPr>
              <w:t>Rechtschreibung und Grammatik</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31C9F" w14:textId="5DD36AC7" w:rsidR="00BC0D22" w:rsidRDefault="000E6838">
            <w:pPr>
              <w:pStyle w:val="TextA"/>
              <w:tabs>
                <w:tab w:val="left" w:pos="595"/>
              </w:tabs>
              <w:spacing w:before="0"/>
            </w:pPr>
            <w:r>
              <w:rPr>
                <w:rFonts w:ascii="Helvetica Neue" w:eastAsia="Helvetica Neue" w:hAnsi="Helvetica Neue" w:cs="Helvetica Neue"/>
                <w:noProof/>
                <w:sz w:val="24"/>
                <w:szCs w:val="24"/>
              </w:rPr>
              <w:drawing>
                <wp:inline distT="0" distB="0" distL="0" distR="0" wp14:anchorId="2FB6538A" wp14:editId="00AF9AD2">
                  <wp:extent cx="241300" cy="261621"/>
                  <wp:effectExtent l="0" t="0" r="0" b="0"/>
                  <wp:docPr id="1073741836"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36" name="pasted-image.pdf" descr="pasted-image.pdf"/>
                          <pic:cNvPicPr>
                            <a:picLocks noChangeAspect="1"/>
                          </pic:cNvPicPr>
                        </pic:nvPicPr>
                        <pic:blipFill>
                          <a:blip r:embed="rId8"/>
                          <a:stretch>
                            <a:fillRect/>
                          </a:stretch>
                        </pic:blipFill>
                        <pic:spPr>
                          <a:xfrm>
                            <a:off x="0" y="0"/>
                            <a:ext cx="241300" cy="261621"/>
                          </a:xfrm>
                          <a:prstGeom prst="rect">
                            <a:avLst/>
                          </a:prstGeom>
                          <a:ln w="12700" cap="flat">
                            <a:noFill/>
                            <a:miter lim="400000"/>
                          </a:ln>
                          <a:effectLst/>
                        </pic:spPr>
                      </pic:pic>
                    </a:graphicData>
                  </a:graphic>
                </wp:inline>
              </w:drawing>
            </w:r>
            <w:r>
              <w:rPr>
                <w:rFonts w:ascii="Times New Roman" w:eastAsia="Times New Roman" w:hAnsi="Times New Roman" w:cs="Times New Roman"/>
              </w:rPr>
              <w:tab/>
            </w:r>
            <w:r>
              <w:rPr>
                <w:b/>
                <w:bCs/>
                <w:spacing w:val="-1"/>
                <w:sz w:val="18"/>
                <w:szCs w:val="18"/>
              </w:rPr>
              <w:t>verwendete</w:t>
            </w:r>
            <w:r>
              <w:rPr>
                <w:b/>
                <w:bCs/>
                <w:spacing w:val="-9"/>
                <w:sz w:val="18"/>
                <w:szCs w:val="18"/>
              </w:rPr>
              <w:t xml:space="preserve"> </w:t>
            </w:r>
            <w:r w:rsidR="00F31635">
              <w:rPr>
                <w:b/>
                <w:bCs/>
                <w:sz w:val="18"/>
                <w:szCs w:val="18"/>
              </w:rPr>
              <w:t>KI-</w:t>
            </w:r>
            <w:r w:rsidR="00F31635" w:rsidRPr="00D01B4E">
              <w:rPr>
                <w:b/>
                <w:bCs/>
                <w:sz w:val="18"/>
                <w:szCs w:val="18"/>
              </w:rPr>
              <w:t>Tools</w:t>
            </w:r>
            <w:r>
              <w:rPr>
                <w:b/>
                <w:bCs/>
                <w:spacing w:val="-1"/>
                <w:sz w:val="18"/>
                <w:szCs w:val="18"/>
              </w:rPr>
              <w:t>:</w:t>
            </w:r>
          </w:p>
        </w:tc>
      </w:tr>
      <w:tr w:rsidR="002D68F3" w14:paraId="03764273" w14:textId="77777777">
        <w:trPr>
          <w:trHeight w:val="106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AE837" w14:textId="481B8647" w:rsidR="002D68F3" w:rsidRDefault="002D68F3" w:rsidP="002D68F3">
            <w:pPr>
              <w:pStyle w:val="TextB"/>
              <w:widowControl w:val="0"/>
              <w:spacing w:before="0" w:after="240" w:line="240" w:lineRule="auto"/>
              <w:rPr>
                <w:noProof/>
              </w:rPr>
            </w:pPr>
            <w:r>
              <w:rPr>
                <w:noProof/>
              </w:rPr>
              <w:drawing>
                <wp:inline distT="0" distB="0" distL="0" distR="0" wp14:anchorId="62FB3D17" wp14:editId="5B637964">
                  <wp:extent cx="1457561" cy="619631"/>
                  <wp:effectExtent l="0" t="0" r="0" b="0"/>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11"/>
                          <a:stretch>
                            <a:fillRect/>
                          </a:stretch>
                        </pic:blipFill>
                        <pic:spPr>
                          <a:xfrm>
                            <a:off x="0" y="0"/>
                            <a:ext cx="1457561" cy="619631"/>
                          </a:xfrm>
                          <a:prstGeom prst="rect">
                            <a:avLst/>
                          </a:prstGeom>
                          <a:ln w="12700" cap="flat">
                            <a:noFill/>
                            <a:miter lim="400000"/>
                          </a:ln>
                          <a:effectLst/>
                        </pic:spPr>
                      </pic:pic>
                    </a:graphicData>
                  </a:graphic>
                </wp:inline>
              </w:drawing>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B6584" w14:textId="1234C999" w:rsidR="002D68F3" w:rsidRDefault="002D68F3" w:rsidP="002D68F3">
            <w:pPr>
              <w:pStyle w:val="TextA"/>
              <w:spacing w:before="0" w:after="240"/>
              <w:rPr>
                <w:sz w:val="18"/>
                <w:szCs w:val="18"/>
              </w:rPr>
            </w:pPr>
            <w:r>
              <w:rPr>
                <w:sz w:val="18"/>
                <w:szCs w:val="18"/>
              </w:rPr>
              <w:t xml:space="preserve">bei empirischer BA-Arbeit für die Datenverarbeitung, Auswertung oder Analyse. </w:t>
            </w:r>
            <w:r>
              <w:rPr>
                <w:b/>
                <w:bCs/>
                <w:sz w:val="18"/>
                <w:szCs w:val="18"/>
              </w:rPr>
              <w:t>HINWEIS</w:t>
            </w:r>
            <w:r>
              <w:rPr>
                <w:sz w:val="18"/>
                <w:szCs w:val="18"/>
              </w:rPr>
              <w:t xml:space="preserve">: Die Nutzung von KI für diese Zwecke muss mit </w:t>
            </w:r>
            <w:proofErr w:type="spellStart"/>
            <w:r>
              <w:rPr>
                <w:sz w:val="18"/>
                <w:szCs w:val="18"/>
              </w:rPr>
              <w:t>der_dem</w:t>
            </w:r>
            <w:proofErr w:type="spellEnd"/>
            <w:r>
              <w:rPr>
                <w:sz w:val="18"/>
                <w:szCs w:val="18"/>
              </w:rPr>
              <w:t xml:space="preserve"> </w:t>
            </w:r>
            <w:proofErr w:type="spellStart"/>
            <w:r>
              <w:rPr>
                <w:sz w:val="18"/>
                <w:szCs w:val="18"/>
              </w:rPr>
              <w:t>Gutachter_in</w:t>
            </w:r>
            <w:proofErr w:type="spellEnd"/>
            <w:r>
              <w:rPr>
                <w:sz w:val="18"/>
                <w:szCs w:val="18"/>
              </w:rPr>
              <w:t xml:space="preserve"> abgesprochen und im methodischen</w:t>
            </w:r>
            <w:r>
              <w:rPr>
                <w:spacing w:val="-11"/>
                <w:sz w:val="18"/>
                <w:szCs w:val="18"/>
              </w:rPr>
              <w:t xml:space="preserve"> </w:t>
            </w:r>
            <w:r>
              <w:rPr>
                <w:sz w:val="18"/>
                <w:szCs w:val="18"/>
              </w:rPr>
              <w:t>Teil</w:t>
            </w:r>
            <w:r>
              <w:rPr>
                <w:spacing w:val="-11"/>
                <w:sz w:val="18"/>
                <w:szCs w:val="18"/>
              </w:rPr>
              <w:t xml:space="preserve"> </w:t>
            </w:r>
            <w:r>
              <w:rPr>
                <w:sz w:val="18"/>
                <w:szCs w:val="18"/>
              </w:rPr>
              <w:t>der</w:t>
            </w:r>
            <w:r>
              <w:rPr>
                <w:spacing w:val="-11"/>
                <w:sz w:val="18"/>
                <w:szCs w:val="18"/>
              </w:rPr>
              <w:t xml:space="preserve"> </w:t>
            </w:r>
            <w:r>
              <w:rPr>
                <w:sz w:val="18"/>
                <w:szCs w:val="18"/>
              </w:rPr>
              <w:t>BA-Arbeit</w:t>
            </w:r>
            <w:r>
              <w:rPr>
                <w:spacing w:val="-11"/>
                <w:sz w:val="18"/>
                <w:szCs w:val="18"/>
              </w:rPr>
              <w:t xml:space="preserve"> </w:t>
            </w:r>
            <w:r>
              <w:rPr>
                <w:sz w:val="18"/>
                <w:szCs w:val="18"/>
              </w:rPr>
              <w:t>erläutert</w:t>
            </w:r>
            <w:r>
              <w:rPr>
                <w:spacing w:val="-3"/>
                <w:sz w:val="18"/>
                <w:szCs w:val="18"/>
              </w:rPr>
              <w:t xml:space="preserve"> </w:t>
            </w:r>
            <w:r>
              <w:rPr>
                <w:spacing w:val="-1"/>
                <w:sz w:val="18"/>
                <w:szCs w:val="18"/>
              </w:rPr>
              <w:t>werden.</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24321" w14:textId="278846F0" w:rsidR="002D68F3" w:rsidRDefault="002D68F3" w:rsidP="002D68F3">
            <w:pPr>
              <w:pStyle w:val="TextA"/>
              <w:tabs>
                <w:tab w:val="left" w:pos="595"/>
              </w:tabs>
              <w:spacing w:before="0"/>
              <w:rPr>
                <w:rFonts w:ascii="Helvetica Neue" w:eastAsia="Helvetica Neue" w:hAnsi="Helvetica Neue" w:cs="Helvetica Neue"/>
                <w:noProof/>
                <w:sz w:val="24"/>
                <w:szCs w:val="24"/>
              </w:rPr>
            </w:pPr>
            <w:r>
              <w:rPr>
                <w:rFonts w:ascii="Helvetica Neue" w:eastAsia="Helvetica Neue" w:hAnsi="Helvetica Neue" w:cs="Helvetica Neue"/>
                <w:noProof/>
                <w:sz w:val="24"/>
                <w:szCs w:val="24"/>
              </w:rPr>
              <w:drawing>
                <wp:inline distT="0" distB="0" distL="0" distR="0" wp14:anchorId="7B9520EE" wp14:editId="231D372F">
                  <wp:extent cx="241300" cy="261621"/>
                  <wp:effectExtent l="0" t="0" r="0" b="0"/>
                  <wp:docPr id="1073741830"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30" name="pasted-image.pdf" descr="pasted-image.pdf"/>
                          <pic:cNvPicPr>
                            <a:picLocks noChangeAspect="1"/>
                          </pic:cNvPicPr>
                        </pic:nvPicPr>
                        <pic:blipFill>
                          <a:blip r:embed="rId8"/>
                          <a:stretch>
                            <a:fillRect/>
                          </a:stretch>
                        </pic:blipFill>
                        <pic:spPr>
                          <a:xfrm>
                            <a:off x="0" y="0"/>
                            <a:ext cx="241300" cy="261621"/>
                          </a:xfrm>
                          <a:prstGeom prst="rect">
                            <a:avLst/>
                          </a:prstGeom>
                          <a:ln w="12700" cap="flat">
                            <a:noFill/>
                            <a:miter lim="400000"/>
                          </a:ln>
                          <a:effectLst/>
                        </pic:spPr>
                      </pic:pic>
                    </a:graphicData>
                  </a:graphic>
                </wp:inline>
              </w:drawing>
            </w:r>
            <w:r>
              <w:rPr>
                <w:rFonts w:ascii="Times New Roman" w:eastAsia="Times New Roman" w:hAnsi="Times New Roman" w:cs="Times New Roman"/>
              </w:rPr>
              <w:tab/>
            </w:r>
            <w:r>
              <w:rPr>
                <w:b/>
                <w:bCs/>
                <w:sz w:val="18"/>
                <w:szCs w:val="18"/>
              </w:rPr>
              <w:t>verwendete</w:t>
            </w:r>
            <w:r>
              <w:rPr>
                <w:b/>
                <w:bCs/>
                <w:spacing w:val="-9"/>
                <w:sz w:val="18"/>
                <w:szCs w:val="18"/>
              </w:rPr>
              <w:t xml:space="preserve"> </w:t>
            </w:r>
            <w:r w:rsidR="00F31635">
              <w:rPr>
                <w:b/>
                <w:bCs/>
                <w:sz w:val="18"/>
                <w:szCs w:val="18"/>
              </w:rPr>
              <w:t>KI-</w:t>
            </w:r>
            <w:r w:rsidR="00F31635" w:rsidRPr="00D01B4E">
              <w:rPr>
                <w:b/>
                <w:bCs/>
                <w:sz w:val="18"/>
                <w:szCs w:val="18"/>
              </w:rPr>
              <w:t>Tools</w:t>
            </w:r>
            <w:r>
              <w:rPr>
                <w:b/>
                <w:bCs/>
                <w:sz w:val="18"/>
                <w:szCs w:val="18"/>
              </w:rPr>
              <w:t>:</w:t>
            </w:r>
          </w:p>
        </w:tc>
      </w:tr>
      <w:tr w:rsidR="00FC57D3" w14:paraId="28E2B3EA" w14:textId="77777777">
        <w:trPr>
          <w:trHeight w:val="106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22743" w14:textId="369282EA" w:rsidR="00FC57D3" w:rsidRPr="00FC57D3" w:rsidRDefault="00FC57D3" w:rsidP="00FC57D3">
            <w:pPr>
              <w:pStyle w:val="TextA"/>
              <w:spacing w:before="0" w:after="240"/>
              <w:rPr>
                <w:b/>
                <w:bCs/>
                <w:noProof/>
              </w:rPr>
            </w:pPr>
            <w:r w:rsidRPr="00FC57D3">
              <w:rPr>
                <w:b/>
                <w:bCs/>
                <w:sz w:val="18"/>
                <w:szCs w:val="18"/>
              </w:rPr>
              <w:t>Sonstige genehmigungspflichtige Anwendungsbereiche</w:t>
            </w:r>
          </w:p>
        </w:tc>
        <w:tc>
          <w:tcPr>
            <w:tcW w:w="3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8EFB6" w14:textId="77777777" w:rsidR="00FC57D3" w:rsidRDefault="00FC57D3" w:rsidP="002D68F3">
            <w:pPr>
              <w:pStyle w:val="TextA"/>
              <w:spacing w:before="0" w:after="240"/>
              <w:rPr>
                <w:sz w:val="18"/>
                <w:szCs w:val="18"/>
              </w:rPr>
            </w:pP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0DFB3" w14:textId="5C0EF7A8" w:rsidR="00FC57D3" w:rsidRDefault="00FC57D3" w:rsidP="002D68F3">
            <w:pPr>
              <w:pStyle w:val="TextA"/>
              <w:tabs>
                <w:tab w:val="left" w:pos="595"/>
              </w:tabs>
              <w:spacing w:before="0"/>
              <w:rPr>
                <w:rFonts w:ascii="Helvetica Neue" w:eastAsia="Helvetica Neue" w:hAnsi="Helvetica Neue" w:cs="Helvetica Neue"/>
                <w:noProof/>
                <w:sz w:val="24"/>
                <w:szCs w:val="24"/>
              </w:rPr>
            </w:pPr>
            <w:r>
              <w:rPr>
                <w:rFonts w:ascii="Helvetica Neue" w:eastAsia="Helvetica Neue" w:hAnsi="Helvetica Neue" w:cs="Helvetica Neue"/>
                <w:noProof/>
                <w:sz w:val="24"/>
                <w:szCs w:val="24"/>
              </w:rPr>
              <w:drawing>
                <wp:inline distT="0" distB="0" distL="0" distR="0" wp14:anchorId="453FDF8B" wp14:editId="3E6FA679">
                  <wp:extent cx="241300" cy="261621"/>
                  <wp:effectExtent l="0" t="0" r="0" b="0"/>
                  <wp:docPr id="1"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30" name="pasted-image.pdf" descr="pasted-image.pdf"/>
                          <pic:cNvPicPr>
                            <a:picLocks noChangeAspect="1"/>
                          </pic:cNvPicPr>
                        </pic:nvPicPr>
                        <pic:blipFill>
                          <a:blip r:embed="rId8"/>
                          <a:stretch>
                            <a:fillRect/>
                          </a:stretch>
                        </pic:blipFill>
                        <pic:spPr>
                          <a:xfrm>
                            <a:off x="0" y="0"/>
                            <a:ext cx="241300" cy="261621"/>
                          </a:xfrm>
                          <a:prstGeom prst="rect">
                            <a:avLst/>
                          </a:prstGeom>
                          <a:ln w="12700" cap="flat">
                            <a:noFill/>
                            <a:miter lim="400000"/>
                          </a:ln>
                          <a:effectLst/>
                        </pic:spPr>
                      </pic:pic>
                    </a:graphicData>
                  </a:graphic>
                </wp:inline>
              </w:drawing>
            </w:r>
            <w:r>
              <w:rPr>
                <w:rFonts w:ascii="Times New Roman" w:eastAsia="Times New Roman" w:hAnsi="Times New Roman" w:cs="Times New Roman"/>
              </w:rPr>
              <w:tab/>
            </w:r>
            <w:r>
              <w:rPr>
                <w:b/>
                <w:bCs/>
                <w:sz w:val="18"/>
                <w:szCs w:val="18"/>
              </w:rPr>
              <w:t>verwendete</w:t>
            </w:r>
            <w:r>
              <w:rPr>
                <w:b/>
                <w:bCs/>
                <w:spacing w:val="-9"/>
                <w:sz w:val="18"/>
                <w:szCs w:val="18"/>
              </w:rPr>
              <w:t xml:space="preserve"> </w:t>
            </w:r>
            <w:r>
              <w:rPr>
                <w:b/>
                <w:bCs/>
                <w:sz w:val="18"/>
                <w:szCs w:val="18"/>
              </w:rPr>
              <w:t>KI-</w:t>
            </w:r>
            <w:r w:rsidRPr="00D01B4E">
              <w:rPr>
                <w:b/>
                <w:bCs/>
                <w:sz w:val="18"/>
                <w:szCs w:val="18"/>
              </w:rPr>
              <w:t>Tools</w:t>
            </w:r>
            <w:r>
              <w:rPr>
                <w:b/>
                <w:bCs/>
                <w:sz w:val="18"/>
                <w:szCs w:val="18"/>
              </w:rPr>
              <w:t>:</w:t>
            </w:r>
          </w:p>
        </w:tc>
      </w:tr>
    </w:tbl>
    <w:p w14:paraId="3C400F92" w14:textId="77777777" w:rsidR="00BC0D22" w:rsidRDefault="00BC0D22">
      <w:pPr>
        <w:pStyle w:val="TextB"/>
        <w:widowControl w:val="0"/>
        <w:spacing w:before="0" w:line="240" w:lineRule="auto"/>
        <w:ind w:left="108" w:hanging="108"/>
        <w:rPr>
          <w:rFonts w:ascii="Arial" w:eastAsia="Arial" w:hAnsi="Arial" w:cs="Arial"/>
          <w:sz w:val="20"/>
          <w:szCs w:val="20"/>
        </w:rPr>
      </w:pPr>
    </w:p>
    <w:p w14:paraId="00A21681" w14:textId="35AAEAF8" w:rsidR="00BC0D22" w:rsidRDefault="000E6838">
      <w:pPr>
        <w:pStyle w:val="TextB"/>
        <w:widowControl w:val="0"/>
        <w:spacing w:before="0" w:line="240" w:lineRule="auto"/>
        <w:rPr>
          <w:rFonts w:ascii="Arial" w:eastAsia="Arial" w:hAnsi="Arial" w:cs="Arial"/>
          <w:sz w:val="20"/>
          <w:szCs w:val="20"/>
        </w:rPr>
      </w:pPr>
      <w:r>
        <w:rPr>
          <w:rFonts w:ascii="Arial" w:eastAsia="Arial" w:hAnsi="Arial" w:cs="Arial"/>
          <w:sz w:val="20"/>
          <w:szCs w:val="20"/>
        </w:rPr>
        <w:br/>
      </w:r>
    </w:p>
    <w:p w14:paraId="79050BA0" w14:textId="519BE9AB" w:rsidR="00FC57D3" w:rsidRDefault="00FC57D3">
      <w:pPr>
        <w:pStyle w:val="TextB"/>
        <w:widowControl w:val="0"/>
        <w:spacing w:before="0" w:line="240" w:lineRule="auto"/>
        <w:rPr>
          <w:rFonts w:ascii="Arial" w:eastAsia="Arial" w:hAnsi="Arial" w:cs="Arial"/>
          <w:sz w:val="20"/>
          <w:szCs w:val="20"/>
        </w:rPr>
      </w:pPr>
    </w:p>
    <w:p w14:paraId="6560185D" w14:textId="77777777" w:rsidR="00FC57D3" w:rsidRDefault="00FC57D3">
      <w:pPr>
        <w:pStyle w:val="TextB"/>
        <w:widowControl w:val="0"/>
        <w:spacing w:before="0" w:line="240" w:lineRule="auto"/>
        <w:rPr>
          <w:rFonts w:ascii="Arial" w:eastAsia="Arial" w:hAnsi="Arial" w:cs="Arial"/>
          <w:sz w:val="20"/>
          <w:szCs w:val="20"/>
        </w:rPr>
      </w:pPr>
    </w:p>
    <w:p w14:paraId="64A13532" w14:textId="77777777" w:rsidR="00BC0D22" w:rsidRDefault="000E6838">
      <w:pPr>
        <w:pStyle w:val="TextA"/>
        <w:rPr>
          <w:b/>
          <w:bCs/>
        </w:rPr>
      </w:pPr>
      <w:r>
        <w:rPr>
          <w:b/>
          <w:bCs/>
        </w:rPr>
        <w:t>________________________________</w:t>
      </w:r>
    </w:p>
    <w:p w14:paraId="17829B7A" w14:textId="77777777" w:rsidR="00BC0D22" w:rsidRDefault="000E6838">
      <w:pPr>
        <w:pStyle w:val="TextA"/>
        <w:rPr>
          <w:b/>
          <w:bCs/>
        </w:rPr>
      </w:pPr>
      <w:r>
        <w:rPr>
          <w:b/>
          <w:bCs/>
        </w:rPr>
        <w:t>Datum, Name, Vorname und Unterschrift</w:t>
      </w:r>
    </w:p>
    <w:p w14:paraId="089368C5" w14:textId="77777777" w:rsidR="00BC0D22" w:rsidRDefault="00BC0D22">
      <w:pPr>
        <w:pStyle w:val="TextA"/>
        <w:rPr>
          <w:b/>
          <w:bCs/>
        </w:rPr>
      </w:pPr>
    </w:p>
    <w:p w14:paraId="1A27120E" w14:textId="77777777" w:rsidR="00BC0D22" w:rsidRDefault="00BC0D22">
      <w:pPr>
        <w:pStyle w:val="TextA"/>
        <w:rPr>
          <w:b/>
          <w:bCs/>
        </w:rPr>
      </w:pPr>
    </w:p>
    <w:p w14:paraId="4ADEDF46" w14:textId="77777777" w:rsidR="00BC0D22" w:rsidRDefault="00BC0D22">
      <w:pPr>
        <w:pStyle w:val="TextA"/>
        <w:rPr>
          <w:b/>
          <w:bCs/>
        </w:rPr>
      </w:pPr>
    </w:p>
    <w:sectPr w:rsidR="00BC0D22">
      <w:headerReference w:type="default" r:id="rId12"/>
      <w:headerReference w:type="first" r:id="rId13"/>
      <w:pgSz w:w="11900" w:h="16840"/>
      <w:pgMar w:top="1843" w:right="1440" w:bottom="1440" w:left="1440"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E75F" w14:textId="77777777" w:rsidR="00183950" w:rsidRDefault="00183950">
      <w:r>
        <w:separator/>
      </w:r>
    </w:p>
  </w:endnote>
  <w:endnote w:type="continuationSeparator" w:id="0">
    <w:p w14:paraId="24C1313B" w14:textId="77777777" w:rsidR="00183950" w:rsidRDefault="001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3A85" w14:textId="77777777" w:rsidR="00183950" w:rsidRDefault="00183950">
      <w:r>
        <w:separator/>
      </w:r>
    </w:p>
  </w:footnote>
  <w:footnote w:type="continuationSeparator" w:id="0">
    <w:p w14:paraId="00A9F8F4" w14:textId="77777777" w:rsidR="00183950" w:rsidRDefault="00183950">
      <w:r>
        <w:continuationSeparator/>
      </w:r>
    </w:p>
  </w:footnote>
  <w:footnote w:type="continuationNotice" w:id="1">
    <w:p w14:paraId="53FFAF10" w14:textId="77777777" w:rsidR="00183950" w:rsidRDefault="00183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91CD" w14:textId="5E00A850" w:rsidR="00BC0D22" w:rsidRDefault="000E6838">
    <w:pPr>
      <w:pStyle w:val="TextA"/>
      <w:ind w:left="4678"/>
    </w:pPr>
    <w:r>
      <w:rPr>
        <w:noProof/>
      </w:rPr>
      <w:drawing>
        <wp:anchor distT="152400" distB="152400" distL="152400" distR="152400" simplePos="0" relativeHeight="251656704" behindDoc="1" locked="0" layoutInCell="1" allowOverlap="1" wp14:anchorId="1E94AEB9" wp14:editId="48FFA6CE">
          <wp:simplePos x="0" y="0"/>
          <wp:positionH relativeFrom="page">
            <wp:posOffset>914400</wp:posOffset>
          </wp:positionH>
          <wp:positionV relativeFrom="page">
            <wp:posOffset>432434</wp:posOffset>
          </wp:positionV>
          <wp:extent cx="2650490" cy="571500"/>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2650490" cy="571500"/>
                  </a:xfrm>
                  <a:prstGeom prst="rect">
                    <a:avLst/>
                  </a:prstGeom>
                  <a:ln w="12700" cap="flat">
                    <a:noFill/>
                    <a:miter lim="400000"/>
                  </a:ln>
                  <a:effectLst/>
                </pic:spPr>
              </pic:pic>
            </a:graphicData>
          </a:graphic>
        </wp:anchor>
      </w:drawing>
    </w:r>
    <w:r w:rsidR="008309D0">
      <w:rPr>
        <w:sz w:val="18"/>
        <w:szCs w:val="18"/>
      </w:rPr>
      <w:t xml:space="preserve"> </w:t>
    </w:r>
    <w:r>
      <w:rPr>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A722" w14:textId="6614EDA7" w:rsidR="00BC0D22" w:rsidRDefault="000E6838">
    <w:pPr>
      <w:pStyle w:val="TextA"/>
      <w:ind w:left="4678"/>
    </w:pPr>
    <w:r>
      <w:rPr>
        <w:noProof/>
      </w:rPr>
      <w:drawing>
        <wp:anchor distT="152400" distB="152400" distL="152400" distR="152400" simplePos="0" relativeHeight="251657728" behindDoc="1" locked="0" layoutInCell="1" allowOverlap="1" wp14:anchorId="12AEFE23" wp14:editId="5E583B43">
          <wp:simplePos x="0" y="0"/>
          <wp:positionH relativeFrom="page">
            <wp:posOffset>914400</wp:posOffset>
          </wp:positionH>
          <wp:positionV relativeFrom="page">
            <wp:posOffset>432434</wp:posOffset>
          </wp:positionV>
          <wp:extent cx="2650490" cy="571500"/>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tretch>
                    <a:fillRect/>
                  </a:stretch>
                </pic:blipFill>
                <pic:spPr>
                  <a:xfrm>
                    <a:off x="0" y="0"/>
                    <a:ext cx="2650490" cy="571500"/>
                  </a:xfrm>
                  <a:prstGeom prst="rect">
                    <a:avLst/>
                  </a:prstGeom>
                  <a:ln w="12700" cap="flat">
                    <a:noFill/>
                    <a:miter lim="400000"/>
                  </a:ln>
                  <a:effectLst/>
                </pic:spPr>
              </pic:pic>
            </a:graphicData>
          </a:graphic>
        </wp:anchor>
      </w:drawing>
    </w:r>
    <w:r>
      <w:rPr>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CF7"/>
    <w:multiLevelType w:val="hybridMultilevel"/>
    <w:tmpl w:val="ECB69B9A"/>
    <w:styleLink w:val="ImportierterStil1"/>
    <w:lvl w:ilvl="0" w:tplc="DE0ABF74">
      <w:start w:val="1"/>
      <w:numFmt w:val="bullet"/>
      <w:lvlText w:val="•"/>
      <w:lvlJc w:val="left"/>
      <w:pPr>
        <w:ind w:left="3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765C4636">
      <w:start w:val="1"/>
      <w:numFmt w:val="bullet"/>
      <w:lvlText w:val="o"/>
      <w:lvlJc w:val="left"/>
      <w:pPr>
        <w:ind w:left="10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28CE55C">
      <w:start w:val="1"/>
      <w:numFmt w:val="bullet"/>
      <w:lvlText w:val="▪"/>
      <w:lvlJc w:val="left"/>
      <w:pPr>
        <w:ind w:left="179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AC1C2796">
      <w:start w:val="1"/>
      <w:numFmt w:val="bullet"/>
      <w:lvlText w:val="•"/>
      <w:lvlJc w:val="left"/>
      <w:pPr>
        <w:ind w:left="251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E5E2E60">
      <w:start w:val="1"/>
      <w:numFmt w:val="bullet"/>
      <w:lvlText w:val="o"/>
      <w:lvlJc w:val="left"/>
      <w:pPr>
        <w:ind w:left="323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7E435DC">
      <w:start w:val="1"/>
      <w:numFmt w:val="bullet"/>
      <w:lvlText w:val="▪"/>
      <w:lvlJc w:val="left"/>
      <w:pPr>
        <w:ind w:left="39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E28FBE0">
      <w:start w:val="1"/>
      <w:numFmt w:val="bullet"/>
      <w:lvlText w:val="•"/>
      <w:lvlJc w:val="left"/>
      <w:pPr>
        <w:ind w:left="46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6C849AA2">
      <w:start w:val="1"/>
      <w:numFmt w:val="bullet"/>
      <w:lvlText w:val="o"/>
      <w:lvlJc w:val="left"/>
      <w:pPr>
        <w:ind w:left="539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EFE9EA8">
      <w:start w:val="1"/>
      <w:numFmt w:val="bullet"/>
      <w:lvlText w:val="▪"/>
      <w:lvlJc w:val="left"/>
      <w:pPr>
        <w:ind w:left="611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833220"/>
    <w:multiLevelType w:val="hybridMultilevel"/>
    <w:tmpl w:val="45262C70"/>
    <w:styleLink w:val="ImportierterStil2"/>
    <w:lvl w:ilvl="0" w:tplc="265E5148">
      <w:start w:val="1"/>
      <w:numFmt w:val="bullet"/>
      <w:lvlText w:val="•"/>
      <w:lvlJc w:val="left"/>
      <w:pPr>
        <w:ind w:left="3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C5526E8A">
      <w:start w:val="1"/>
      <w:numFmt w:val="bullet"/>
      <w:lvlText w:val="o"/>
      <w:lvlJc w:val="left"/>
      <w:pPr>
        <w:ind w:left="143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37365D14">
      <w:start w:val="1"/>
      <w:numFmt w:val="bullet"/>
      <w:lvlText w:val="▪"/>
      <w:lvlJc w:val="left"/>
      <w:pPr>
        <w:ind w:left="21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47FAC5A4">
      <w:start w:val="1"/>
      <w:numFmt w:val="bullet"/>
      <w:lvlText w:val="•"/>
      <w:lvlJc w:val="left"/>
      <w:pPr>
        <w:ind w:left="28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B3CADB3A">
      <w:start w:val="1"/>
      <w:numFmt w:val="bullet"/>
      <w:lvlText w:val="o"/>
      <w:lvlJc w:val="left"/>
      <w:pPr>
        <w:ind w:left="359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D90C3BCA">
      <w:start w:val="1"/>
      <w:numFmt w:val="bullet"/>
      <w:lvlText w:val="▪"/>
      <w:lvlJc w:val="left"/>
      <w:pPr>
        <w:ind w:left="431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005410E2">
      <w:start w:val="1"/>
      <w:numFmt w:val="bullet"/>
      <w:lvlText w:val="•"/>
      <w:lvlJc w:val="left"/>
      <w:pPr>
        <w:ind w:left="503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197636C8">
      <w:start w:val="1"/>
      <w:numFmt w:val="bullet"/>
      <w:lvlText w:val="o"/>
      <w:lvlJc w:val="left"/>
      <w:pPr>
        <w:ind w:left="57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EE943778">
      <w:start w:val="1"/>
      <w:numFmt w:val="bullet"/>
      <w:lvlText w:val="▪"/>
      <w:lvlJc w:val="left"/>
      <w:pPr>
        <w:ind w:left="64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058ED"/>
    <w:multiLevelType w:val="hybridMultilevel"/>
    <w:tmpl w:val="3DFC718E"/>
    <w:numStyleLink w:val="ImportierterStil3"/>
  </w:abstractNum>
  <w:abstractNum w:abstractNumId="3" w15:restartNumberingAfterBreak="0">
    <w:nsid w:val="48761116"/>
    <w:multiLevelType w:val="hybridMultilevel"/>
    <w:tmpl w:val="3DFC718E"/>
    <w:styleLink w:val="ImportierterStil3"/>
    <w:lvl w:ilvl="0" w:tplc="BA782C0C">
      <w:start w:val="1"/>
      <w:numFmt w:val="bullet"/>
      <w:lvlText w:val="•"/>
      <w:lvlJc w:val="left"/>
      <w:pPr>
        <w:ind w:left="3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2ACE8690">
      <w:start w:val="1"/>
      <w:numFmt w:val="bullet"/>
      <w:lvlText w:val="o"/>
      <w:lvlJc w:val="left"/>
      <w:pPr>
        <w:ind w:left="143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C85AA934">
      <w:start w:val="1"/>
      <w:numFmt w:val="bullet"/>
      <w:lvlText w:val="▪"/>
      <w:lvlJc w:val="left"/>
      <w:pPr>
        <w:ind w:left="21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65E8698">
      <w:start w:val="1"/>
      <w:numFmt w:val="bullet"/>
      <w:lvlText w:val="•"/>
      <w:lvlJc w:val="left"/>
      <w:pPr>
        <w:ind w:left="28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EC7280D2">
      <w:start w:val="1"/>
      <w:numFmt w:val="bullet"/>
      <w:lvlText w:val="o"/>
      <w:lvlJc w:val="left"/>
      <w:pPr>
        <w:ind w:left="359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A0788304">
      <w:start w:val="1"/>
      <w:numFmt w:val="bullet"/>
      <w:lvlText w:val="▪"/>
      <w:lvlJc w:val="left"/>
      <w:pPr>
        <w:ind w:left="431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E6C5238">
      <w:start w:val="1"/>
      <w:numFmt w:val="bullet"/>
      <w:lvlText w:val="•"/>
      <w:lvlJc w:val="left"/>
      <w:pPr>
        <w:ind w:left="503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96A24CA6">
      <w:start w:val="1"/>
      <w:numFmt w:val="bullet"/>
      <w:lvlText w:val="o"/>
      <w:lvlJc w:val="left"/>
      <w:pPr>
        <w:ind w:left="575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D750A844">
      <w:start w:val="1"/>
      <w:numFmt w:val="bullet"/>
      <w:lvlText w:val="▪"/>
      <w:lvlJc w:val="left"/>
      <w:pPr>
        <w:ind w:left="6477"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015851"/>
    <w:multiLevelType w:val="hybridMultilevel"/>
    <w:tmpl w:val="ECB69B9A"/>
    <w:numStyleLink w:val="ImportierterStil1"/>
  </w:abstractNum>
  <w:abstractNum w:abstractNumId="5" w15:restartNumberingAfterBreak="0">
    <w:nsid w:val="7D5E559E"/>
    <w:multiLevelType w:val="hybridMultilevel"/>
    <w:tmpl w:val="45262C70"/>
    <w:numStyleLink w:val="ImportierterStil2"/>
  </w:abstractNum>
  <w:num w:numId="1" w16cid:durableId="1792357024">
    <w:abstractNumId w:val="0"/>
  </w:num>
  <w:num w:numId="2" w16cid:durableId="542638982">
    <w:abstractNumId w:val="4"/>
  </w:num>
  <w:num w:numId="3" w16cid:durableId="208566392">
    <w:abstractNumId w:val="4"/>
    <w:lvlOverride w:ilvl="0">
      <w:lvl w:ilvl="0" w:tplc="119E444A">
        <w:start w:val="1"/>
        <w:numFmt w:val="bullet"/>
        <w:lvlText w:val="•"/>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8A24F0">
        <w:start w:val="1"/>
        <w:numFmt w:val="bullet"/>
        <w:lvlText w:val="o"/>
        <w:lvlJc w:val="left"/>
        <w:pPr>
          <w:ind w:left="10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A6E8B2">
        <w:start w:val="1"/>
        <w:numFmt w:val="bullet"/>
        <w:lvlText w:val="▪"/>
        <w:lvlJc w:val="left"/>
        <w:pPr>
          <w:ind w:left="18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EE375E">
        <w:start w:val="1"/>
        <w:numFmt w:val="bullet"/>
        <w:lvlText w:val="•"/>
        <w:lvlJc w:val="left"/>
        <w:pPr>
          <w:ind w:left="25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FC28C0">
        <w:start w:val="1"/>
        <w:numFmt w:val="bullet"/>
        <w:lvlText w:val="o"/>
        <w:lvlJc w:val="left"/>
        <w:pPr>
          <w:ind w:left="32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CE1426">
        <w:start w:val="1"/>
        <w:numFmt w:val="bullet"/>
        <w:lvlText w:val="▪"/>
        <w:lvlJc w:val="left"/>
        <w:pPr>
          <w:ind w:left="39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605630">
        <w:start w:val="1"/>
        <w:numFmt w:val="bullet"/>
        <w:lvlText w:val="•"/>
        <w:lvlJc w:val="left"/>
        <w:pPr>
          <w:ind w:left="46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E44B2C">
        <w:start w:val="1"/>
        <w:numFmt w:val="bullet"/>
        <w:lvlText w:val="o"/>
        <w:lvlJc w:val="left"/>
        <w:pPr>
          <w:ind w:left="54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EE1A4E">
        <w:start w:val="1"/>
        <w:numFmt w:val="bullet"/>
        <w:lvlText w:val="▪"/>
        <w:lvlJc w:val="left"/>
        <w:pPr>
          <w:ind w:left="61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286594126">
    <w:abstractNumId w:val="1"/>
  </w:num>
  <w:num w:numId="5" w16cid:durableId="1976597996">
    <w:abstractNumId w:val="5"/>
  </w:num>
  <w:num w:numId="6" w16cid:durableId="1192299957">
    <w:abstractNumId w:val="3"/>
  </w:num>
  <w:num w:numId="7" w16cid:durableId="3894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22"/>
    <w:rsid w:val="00012D2F"/>
    <w:rsid w:val="000D7E89"/>
    <w:rsid w:val="000E6838"/>
    <w:rsid w:val="0017458A"/>
    <w:rsid w:val="00183950"/>
    <w:rsid w:val="001D58AF"/>
    <w:rsid w:val="001F71EF"/>
    <w:rsid w:val="00223FC4"/>
    <w:rsid w:val="00284299"/>
    <w:rsid w:val="002B2106"/>
    <w:rsid w:val="002D68F3"/>
    <w:rsid w:val="00407E67"/>
    <w:rsid w:val="00415C30"/>
    <w:rsid w:val="00540864"/>
    <w:rsid w:val="005439D1"/>
    <w:rsid w:val="00596AB2"/>
    <w:rsid w:val="005C6003"/>
    <w:rsid w:val="005F2D83"/>
    <w:rsid w:val="005F7D86"/>
    <w:rsid w:val="006B1C4E"/>
    <w:rsid w:val="007776DD"/>
    <w:rsid w:val="007B727E"/>
    <w:rsid w:val="00826DC5"/>
    <w:rsid w:val="008309D0"/>
    <w:rsid w:val="00837CF3"/>
    <w:rsid w:val="00854FDD"/>
    <w:rsid w:val="008E2C82"/>
    <w:rsid w:val="009018D1"/>
    <w:rsid w:val="00910222"/>
    <w:rsid w:val="00985F13"/>
    <w:rsid w:val="009F2E59"/>
    <w:rsid w:val="00A123D8"/>
    <w:rsid w:val="00A967CF"/>
    <w:rsid w:val="00B15BD5"/>
    <w:rsid w:val="00B16FA4"/>
    <w:rsid w:val="00B62AD7"/>
    <w:rsid w:val="00B83071"/>
    <w:rsid w:val="00BA5710"/>
    <w:rsid w:val="00BC0D22"/>
    <w:rsid w:val="00C537BF"/>
    <w:rsid w:val="00C957FA"/>
    <w:rsid w:val="00CB7462"/>
    <w:rsid w:val="00D01B4E"/>
    <w:rsid w:val="00D03878"/>
    <w:rsid w:val="00D07887"/>
    <w:rsid w:val="00F02AD5"/>
    <w:rsid w:val="00F2254A"/>
    <w:rsid w:val="00F31635"/>
    <w:rsid w:val="00FB0C20"/>
    <w:rsid w:val="00FB4707"/>
    <w:rsid w:val="00FC57D3"/>
    <w:rsid w:val="00FD2747"/>
    <w:rsid w:val="00FE0A24"/>
    <w:rsid w:val="00FF2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D443"/>
  <w15:docId w15:val="{6B0B6066-2CAE-46D9-9883-3E481256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A">
    <w:name w:val="Text A"/>
    <w:pPr>
      <w:suppressAutoHyphens/>
      <w:spacing w:before="160" w:after="200" w:line="276" w:lineRule="auto"/>
    </w:pPr>
    <w:rPr>
      <w:rFonts w:ascii="Arial" w:hAnsi="Arial" w:cs="Arial Unicode MS"/>
      <w:color w:val="000000"/>
      <w:u w:color="000000"/>
      <w14:textOutline w14:w="12700" w14:cap="flat" w14:cmpd="sng" w14:algn="ctr">
        <w14:noFill/>
        <w14:prstDash w14:val="solid"/>
        <w14:miter w14:lim="400000"/>
      </w14:textOutline>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erschriftA">
    <w:name w:val="Überschrift A"/>
    <w:pPr>
      <w:keepNext/>
      <w:keepLines/>
      <w:suppressAutoHyphens/>
      <w:spacing w:before="160" w:after="240" w:line="288" w:lineRule="auto"/>
      <w:outlineLvl w:val="0"/>
    </w:pPr>
    <w:rPr>
      <w:rFonts w:ascii="Arial" w:hAnsi="Arial" w:cs="Arial Unicode MS"/>
      <w:b/>
      <w:bCs/>
      <w:color w:val="000000"/>
      <w:u w:color="000000"/>
      <w:lang w:val="en-US"/>
      <w14:textOutline w14:w="12700" w14:cap="flat" w14:cmpd="sng" w14:algn="ctr">
        <w14:noFill/>
        <w14:prstDash w14:val="solid"/>
        <w14:miter w14:lim="400000"/>
      </w14:textOutline>
    </w:rPr>
  </w:style>
  <w:style w:type="paragraph" w:styleId="Funotentext">
    <w:name w:val="footnote text"/>
    <w:rPr>
      <w:rFonts w:ascii="Helvetica Neue" w:eastAsia="Helvetica Neue" w:hAnsi="Helvetica Neue" w:cs="Helvetica Neue"/>
      <w:color w:val="000000"/>
      <w:u w:color="000000"/>
    </w:rPr>
  </w:style>
  <w:style w:type="character" w:styleId="Funotenzeichen">
    <w:name w:val="footnote reference"/>
    <w:rPr>
      <w:vertAlign w:val="superscript"/>
    </w:rPr>
  </w:style>
  <w:style w:type="paragraph" w:customStyle="1" w:styleId="TextB">
    <w:name w:val="Text B"/>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ierterStil1">
    <w:name w:val="Importierter Stil: 1"/>
    <w:pPr>
      <w:numPr>
        <w:numId w:val="1"/>
      </w:numPr>
    </w:pPr>
  </w:style>
  <w:style w:type="numbering" w:customStyle="1" w:styleId="ImportierterStil2">
    <w:name w:val="Importierter Stil: 2"/>
    <w:pPr>
      <w:numPr>
        <w:numId w:val="4"/>
      </w:numPr>
    </w:pPr>
  </w:style>
  <w:style w:type="numbering" w:customStyle="1" w:styleId="ImportierterStil3">
    <w:name w:val="Importierter Stil: 3"/>
    <w:pPr>
      <w:numPr>
        <w:numId w:val="6"/>
      </w:numPr>
    </w:pPr>
  </w:style>
  <w:style w:type="character" w:styleId="Kommentarzeichen">
    <w:name w:val="annotation reference"/>
    <w:basedOn w:val="Absatz-Standardschriftart"/>
    <w:uiPriority w:val="99"/>
    <w:semiHidden/>
    <w:unhideWhenUsed/>
    <w:rsid w:val="006B1C4E"/>
    <w:rPr>
      <w:sz w:val="16"/>
      <w:szCs w:val="16"/>
    </w:rPr>
  </w:style>
  <w:style w:type="paragraph" w:styleId="Kommentartext">
    <w:name w:val="annotation text"/>
    <w:basedOn w:val="Standard"/>
    <w:link w:val="KommentartextZchn"/>
    <w:uiPriority w:val="99"/>
    <w:semiHidden/>
    <w:unhideWhenUsed/>
    <w:rsid w:val="006B1C4E"/>
    <w:rPr>
      <w:sz w:val="20"/>
      <w:szCs w:val="20"/>
    </w:rPr>
  </w:style>
  <w:style w:type="character" w:customStyle="1" w:styleId="KommentartextZchn">
    <w:name w:val="Kommentartext Zchn"/>
    <w:basedOn w:val="Absatz-Standardschriftart"/>
    <w:link w:val="Kommentartext"/>
    <w:uiPriority w:val="99"/>
    <w:semiHidden/>
    <w:rsid w:val="006B1C4E"/>
    <w:rPr>
      <w:lang w:val="en-US" w:eastAsia="en-US"/>
    </w:rPr>
  </w:style>
  <w:style w:type="paragraph" w:styleId="Kommentarthema">
    <w:name w:val="annotation subject"/>
    <w:basedOn w:val="Kommentartext"/>
    <w:next w:val="Kommentartext"/>
    <w:link w:val="KommentarthemaZchn"/>
    <w:uiPriority w:val="99"/>
    <w:semiHidden/>
    <w:unhideWhenUsed/>
    <w:rsid w:val="006B1C4E"/>
    <w:rPr>
      <w:b/>
      <w:bCs/>
    </w:rPr>
  </w:style>
  <w:style w:type="character" w:customStyle="1" w:styleId="KommentarthemaZchn">
    <w:name w:val="Kommentarthema Zchn"/>
    <w:basedOn w:val="KommentartextZchn"/>
    <w:link w:val="Kommentarthema"/>
    <w:uiPriority w:val="99"/>
    <w:semiHidden/>
    <w:rsid w:val="006B1C4E"/>
    <w:rPr>
      <w:b/>
      <w:bCs/>
      <w:lang w:val="en-US" w:eastAsia="en-US"/>
    </w:rPr>
  </w:style>
  <w:style w:type="character" w:styleId="Fett">
    <w:name w:val="Strong"/>
    <w:basedOn w:val="Absatz-Standardschriftart"/>
    <w:uiPriority w:val="22"/>
    <w:qFormat/>
    <w:rsid w:val="00415C30"/>
    <w:rPr>
      <w:b/>
      <w:bCs/>
    </w:rPr>
  </w:style>
  <w:style w:type="paragraph" w:styleId="Kopfzeile">
    <w:name w:val="header"/>
    <w:basedOn w:val="Standard"/>
    <w:link w:val="KopfzeileZchn"/>
    <w:uiPriority w:val="99"/>
    <w:unhideWhenUsed/>
    <w:rsid w:val="00F31635"/>
    <w:pPr>
      <w:tabs>
        <w:tab w:val="center" w:pos="4536"/>
        <w:tab w:val="right" w:pos="9072"/>
      </w:tabs>
    </w:pPr>
  </w:style>
  <w:style w:type="character" w:customStyle="1" w:styleId="KopfzeileZchn">
    <w:name w:val="Kopfzeile Zchn"/>
    <w:basedOn w:val="Absatz-Standardschriftart"/>
    <w:link w:val="Kopfzeile"/>
    <w:uiPriority w:val="99"/>
    <w:rsid w:val="00F31635"/>
    <w:rPr>
      <w:sz w:val="24"/>
      <w:szCs w:val="24"/>
      <w:lang w:val="en-US" w:eastAsia="en-US"/>
    </w:rPr>
  </w:style>
  <w:style w:type="paragraph" w:styleId="Fuzeile">
    <w:name w:val="footer"/>
    <w:basedOn w:val="Standard"/>
    <w:link w:val="FuzeileZchn"/>
    <w:uiPriority w:val="99"/>
    <w:unhideWhenUsed/>
    <w:rsid w:val="00F31635"/>
    <w:pPr>
      <w:tabs>
        <w:tab w:val="center" w:pos="4536"/>
        <w:tab w:val="right" w:pos="9072"/>
      </w:tabs>
    </w:pPr>
  </w:style>
  <w:style w:type="character" w:customStyle="1" w:styleId="FuzeileZchn">
    <w:name w:val="Fußzeile Zchn"/>
    <w:basedOn w:val="Absatz-Standardschriftart"/>
    <w:link w:val="Fuzeile"/>
    <w:uiPriority w:val="99"/>
    <w:rsid w:val="00F31635"/>
    <w:rPr>
      <w:sz w:val="24"/>
      <w:szCs w:val="24"/>
      <w:lang w:val="en-US" w:eastAsia="en-US"/>
    </w:rPr>
  </w:style>
  <w:style w:type="paragraph" w:styleId="StandardWeb">
    <w:name w:val="Normal (Web)"/>
    <w:basedOn w:val="Standard"/>
    <w:uiPriority w:val="99"/>
    <w:semiHidden/>
    <w:unhideWhenUsed/>
    <w:rsid w:val="00FB0C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7098</Characters>
  <Application>Microsoft Office Word</Application>
  <DocSecurity>0</DocSecurity>
  <Lines>136</Lines>
  <Paragraphs>52</Paragraphs>
  <ScaleCrop>false</ScaleCrop>
  <HeadingPairs>
    <vt:vector size="2" baseType="variant">
      <vt:variant>
        <vt:lpstr>Titel</vt:lpstr>
      </vt:variant>
      <vt:variant>
        <vt:i4>1</vt:i4>
      </vt:variant>
    </vt:vector>
  </HeadingPairs>
  <TitlesOfParts>
    <vt:vector size="1" baseType="lpstr">
      <vt:lpstr/>
    </vt:vector>
  </TitlesOfParts>
  <Company>Alice Salomon Hochschule Berlin</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Boehm, Urte</dc:creator>
  <cp:lastModifiedBy>Anja Voss</cp:lastModifiedBy>
  <cp:revision>5</cp:revision>
  <cp:lastPrinted>2026-04-01T08:35:00Z</cp:lastPrinted>
  <dcterms:created xsi:type="dcterms:W3CDTF">2026-04-01T10:34:00Z</dcterms:created>
  <dcterms:modified xsi:type="dcterms:W3CDTF">2026-04-01T11:01:00Z</dcterms:modified>
</cp:coreProperties>
</file>